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ВОЛГОГРАДСКАЯ ОБЛАСТЬ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ПАЛЛАСОВСКИЙ МУНИЦИПАЛЬНЫЙ  РАЙОН </w:t>
      </w:r>
    </w:p>
    <w:p w:rsidR="00993C49" w:rsidRDefault="001D3143">
      <w:pPr>
        <w:keepNext/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ГОРОДСКОГО ПОСЕЛЕНИЯ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ПАЛЛАСОВКА 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7636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С </w:t>
      </w:r>
      <w:r w:rsidR="001D3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Р Я Ж Е Н И Е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3F03" w:rsidRPr="004E3F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F03" w:rsidRPr="004E3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B929C4" w:rsidRPr="004E3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F03" w:rsidRPr="004E3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4E3F03" w:rsidRPr="004E3F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                                                                          </w:t>
      </w:r>
      <w:r w:rsidR="00314A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289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-р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и проведении аукциона на право заключения договора на размещение нестационарных торговых объектов на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Палласовка.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  законами от 06.10.2003 №131-ФЗ «Об общих принципах организации местного самоуправления в Российской Федерации», от 28.12.2009г.  №381-ФЗ «Об основах государственного регулирования торговой деятельности в Российской Федерации», от 26.07.2006г. №135-ФЗ «О защите конкуренции», законом Волгоградской области от 27.10.2015г. №182-ОД «О торговой деятельности в Волгоградской области», Порядком размещения нестационарных торговых объектов на территории городского поселения 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.Палласовка, утвержденным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Палласовской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от 30.11.2016г №11/3, 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от 15.11.2018г.  №603 «Об утверждении схемы размещения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области» (с внесенными изменениями и дополнениями):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и провести открытый аукцион на право заключения договора на размещение нестационарных торговых объектов на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Палласовка, согласно Приложения №1.</w:t>
      </w:r>
    </w:p>
    <w:p w:rsidR="00993C49" w:rsidRDefault="001D3143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 документацию об аукционе на право заключения договора на размещение нестационарных торговых объектов на территории городского поселения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алласовка согласно Приложения №2.</w:t>
      </w:r>
    </w:p>
    <w:p w:rsidR="00993C49" w:rsidRDefault="00993C49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numPr>
          <w:ilvl w:val="0"/>
          <w:numId w:val="3"/>
        </w:num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  настоящего распоряжения  оставляю за собой.</w:t>
      </w:r>
    </w:p>
    <w:p w:rsidR="00993C49" w:rsidRDefault="00993C49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Палласовка                                                                          В.В.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Гронин</w:t>
      </w:r>
      <w:proofErr w:type="spellEnd"/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21F" w:rsidRDefault="001D3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                      </w:t>
      </w:r>
    </w:p>
    <w:p w:rsidR="00993C49" w:rsidRDefault="006C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</w:t>
      </w:r>
      <w:r w:rsidR="001D31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r w:rsidR="001D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         к распоряжению  главы 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Палласовка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      от </w:t>
      </w:r>
      <w:r w:rsidR="00B9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F03" w:rsidRP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30.10.2023</w:t>
      </w:r>
      <w:r w:rsidRP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14A38" w:rsidRP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289</w:t>
      </w:r>
      <w:r w:rsidRP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993C49" w:rsidRDefault="001D3143">
      <w:pPr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нестационарных торговых объектов </w:t>
      </w:r>
    </w:p>
    <w:p w:rsidR="00993C49" w:rsidRDefault="001D3143">
      <w:pPr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проведения аукциона  на право заключения договора на размещение нестационарных торговых объектов на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Палласовка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2761"/>
        <w:gridCol w:w="1946"/>
        <w:gridCol w:w="1946"/>
        <w:gridCol w:w="1946"/>
      </w:tblGrid>
      <w:tr w:rsidR="00993C49">
        <w:trPr>
          <w:trHeight w:val="144"/>
          <w:tblCellSpacing w:w="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 лота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размещения</w:t>
            </w:r>
          </w:p>
          <w:p w:rsidR="00993C49" w:rsidRDefault="001D3143">
            <w:pPr>
              <w:widowControl w:val="0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использования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нестационарного торгового объекта 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993C49">
        <w:trPr>
          <w:trHeight w:val="144"/>
          <w:tblCellSpacing w:w="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Pr="00695E20" w:rsidRDefault="001D3143" w:rsidP="00695E20">
            <w:pPr>
              <w:numPr>
                <w:ilvl w:val="0"/>
                <w:numId w:val="4"/>
              </w:numPr>
              <w:spacing w:after="0" w:line="144" w:lineRule="atLeast"/>
              <w:ind w:left="1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Pr="00281931" w:rsidRDefault="001D3143">
            <w:pPr>
              <w:widowControl w:val="0"/>
              <w:spacing w:after="0" w:line="14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Палласовка, в 21 м на север (севернее) здания по ул. Буденного, 37/8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натуральными хвойными деревьями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DB6720">
            <w:pPr>
              <w:widowControl w:val="0"/>
              <w:spacing w:after="0" w:line="144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93C49">
        <w:trPr>
          <w:trHeight w:val="144"/>
          <w:tblCellSpacing w:w="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Pr="00695E20" w:rsidRDefault="00993C49" w:rsidP="00695E20">
            <w:pPr>
              <w:numPr>
                <w:ilvl w:val="0"/>
                <w:numId w:val="4"/>
              </w:numPr>
              <w:spacing w:after="0" w:line="144" w:lineRule="atLeast"/>
              <w:ind w:left="1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Pr="00281931" w:rsidRDefault="001D3143">
            <w:pPr>
              <w:widowControl w:val="0"/>
              <w:spacing w:after="0" w:line="14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Палласовка, в 7-ми метрах на юго-запад от многоквартирного дома №3 по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натуральными хвойными деревьями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DB6720">
            <w:pPr>
              <w:widowControl w:val="0"/>
              <w:spacing w:after="0" w:line="144" w:lineRule="atLeast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 Приложение №2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к распоряжению главы 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Палласовка</w:t>
      </w:r>
    </w:p>
    <w:p w:rsidR="00B929C4" w:rsidRDefault="001D3143" w:rsidP="00B9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        от  </w:t>
      </w:r>
      <w:r w:rsidR="004E3F03" w:rsidRP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30.10.2023</w:t>
      </w:r>
      <w:r w:rsidR="00314A38" w:rsidRP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289</w:t>
      </w:r>
      <w:r w:rsidR="00B929C4" w:rsidRPr="00314A3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B929C4" w:rsidRDefault="00B929C4" w:rsidP="00B9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tabs>
          <w:tab w:val="left" w:pos="240"/>
          <w:tab w:val="left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240"/>
          <w:tab w:val="left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240"/>
          <w:tab w:val="left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before="51"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before="51"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before="51"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Аукционная документация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before="51"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 о проведении аукциона на право заключения договора на размещение нестационарных торговых объектов на 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. Палласовка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tabs>
          <w:tab w:val="left" w:pos="8593"/>
        </w:tabs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C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993C49" w:rsidRDefault="001D3143" w:rsidP="00FE6B98">
      <w:pPr>
        <w:tabs>
          <w:tab w:val="left" w:pos="8593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поселения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алласовка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  объявляет открытый аукцион на право заключения договора на размещение нестационарных торговых объектов (далее - НТО).</w:t>
      </w:r>
    </w:p>
    <w:p w:rsidR="00993C49" w:rsidRDefault="001D3143">
      <w:pPr>
        <w:keepNext/>
        <w:tabs>
          <w:tab w:val="left" w:pos="900"/>
          <w:tab w:val="left" w:pos="3600"/>
        </w:tabs>
        <w:spacing w:after="0" w:line="26" w:lineRule="atLeast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Администрация городского поселения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алласовка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404264, Волгоградская область,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Палласовка, ул. Первомайская, 1</w:t>
      </w:r>
    </w:p>
    <w:p w:rsidR="00993C49" w:rsidRDefault="001D3143">
      <w:pPr>
        <w:keepNext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.(84492) 65-6-10,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adm.nalog@bk.ru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Контактное 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="0094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Осьмакова Елена Михайловна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Предмет открытого аукциона: 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Право заключения договора на размещение нестационарных торговых объектов на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Палласовка. 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851"/>
        <w:gridCol w:w="1417"/>
        <w:gridCol w:w="1173"/>
        <w:gridCol w:w="1700"/>
        <w:gridCol w:w="1181"/>
        <w:gridCol w:w="1347"/>
        <w:gridCol w:w="1237"/>
      </w:tblGrid>
      <w:tr w:rsidR="00993C49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449"/>
                <w:tab w:val="left" w:pos="1050"/>
              </w:tabs>
              <w:spacing w:after="0" w:line="240" w:lineRule="auto"/>
              <w:ind w:right="-260"/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№</w:t>
            </w:r>
          </w:p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615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№ в схеме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Место нахождения НТО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Цель использования НТО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215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 xml:space="preserve">Начальная цена Договора на НТО,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Срок действия Договора на НТО</w:t>
            </w:r>
          </w:p>
        </w:tc>
      </w:tr>
      <w:tr w:rsidR="00993C49">
        <w:trPr>
          <w:trHeight w:val="422"/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алласовка, в 7-ми метрах на юго-запад от многоквартирного дома №3 по ул. Мира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натуральными хвойными деревьями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Pr="00FE6B98" w:rsidRDefault="00A024C1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1223,25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FE6B98">
            <w:pPr>
              <w:widowControl w:val="0"/>
              <w:tabs>
                <w:tab w:val="left" w:pos="1050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С 01.12.2023</w:t>
            </w:r>
            <w:r w:rsidR="00281931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 xml:space="preserve"> по </w:t>
            </w:r>
            <w:r w:rsidR="00314A38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0</w:t>
            </w:r>
            <w:r w:rsidR="00281931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1.01</w:t>
            </w:r>
            <w:r w:rsidR="001D3143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.202</w:t>
            </w:r>
            <w:r w:rsidR="00281931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4</w:t>
            </w:r>
          </w:p>
        </w:tc>
      </w:tr>
      <w:tr w:rsidR="00993C49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алласовка, </w:t>
            </w:r>
          </w:p>
          <w:p w:rsidR="00993C49" w:rsidRDefault="001D3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21 м на север (севернее) здания по ул. Буденного, 37/8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натуральными хвойными деревьями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1D3143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Pr="00FE6B98" w:rsidRDefault="00A024C1" w:rsidP="00602776">
            <w:pPr>
              <w:widowControl w:val="0"/>
              <w:tabs>
                <w:tab w:val="left" w:pos="1050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1223,25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C49" w:rsidRDefault="00FE6B98" w:rsidP="00281931">
            <w:pPr>
              <w:widowControl w:val="0"/>
              <w:tabs>
                <w:tab w:val="left" w:pos="1050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С 01.12.2023</w:t>
            </w:r>
            <w:r w:rsidR="00281931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 xml:space="preserve"> по 01.01</w:t>
            </w:r>
            <w:r w:rsidR="001D3143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.202</w:t>
            </w:r>
            <w:r w:rsidR="00281931">
              <w:rPr>
                <w:rFonts w:ascii="Times New Roman" w:eastAsia="Times New Roman" w:hAnsi="Times New Roman" w:cs="Times New Roman"/>
                <w:color w:val="000009"/>
                <w:sz w:val="20"/>
                <w:szCs w:val="20"/>
                <w:lang w:eastAsia="ru-RU"/>
              </w:rPr>
              <w:t>4</w:t>
            </w:r>
          </w:p>
        </w:tc>
      </w:tr>
    </w:tbl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Аукцион проводится путем повышения начальной цены Договора на размещение (цены лота), на «шаг аукциона». «Шаг аукциона» устанавливается в размере 5(пяти) процентов начальной (минимальной) цены Договора на размещение</w:t>
      </w:r>
      <w:r>
        <w:rPr>
          <w:rFonts w:ascii="Times New Roman" w:eastAsia="Times New Roman" w:hAnsi="Times New Roman" w:cs="Times New Roman"/>
          <w:color w:val="000009"/>
          <w:sz w:val="20"/>
          <w:szCs w:val="20"/>
          <w:lang w:eastAsia="ru-RU"/>
        </w:rPr>
        <w:t>.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Участниками аукциона могут являться: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претендующее на заключение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размещение.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Требование о внесении задатка, размер задатка.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аукционе заявитель вносит задаток на счет организатора аукциона.</w:t>
      </w:r>
    </w:p>
    <w:p w:rsidR="00993C49" w:rsidRDefault="001D3143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организатора торгов не позднее даты окончания приема заявок. </w:t>
      </w:r>
    </w:p>
    <w:p w:rsidR="00993C49" w:rsidRDefault="001D3143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задатка за участие в аукционе составляет 100 процентов от начальной цены предмета аукциона и является равной для всех участников аукциона.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для перечисления задатка: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3423019544   КПП 342301001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 по Волгоградской области (Администрация городского поселения г. Палласовка,</w:t>
      </w:r>
      <w:proofErr w:type="gramEnd"/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05293033180),  лицевой счет 05293033180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Волгоград //УФК  по Волгоградской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Волгоград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03232643186451012900  БИК 011806101 ОКТМО 18645101 (КБК 0)</w:t>
      </w:r>
    </w:p>
    <w:p w:rsidR="00993C49" w:rsidRDefault="001D3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Лицам, участвующим в аукционе, но не победившим в нем, задатки возвращаются в течение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протокола аукциона,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с победителем аукциона.</w:t>
      </w:r>
    </w:p>
    <w:p w:rsidR="00993C49" w:rsidRDefault="001D3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начальной цене аукциона.</w:t>
      </w:r>
    </w:p>
    <w:p w:rsidR="00993C49" w:rsidRDefault="001D31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цена предмета аукциона определяется в соответствии с п.3 Порядка размещения нестационарных торговых объектов на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Палласовка,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Палласовской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от 30.11.2016г. №11/3.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на размещение определяется по следующей формуле: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П2= 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Ки,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цена в рублях 1 кв.м. места размещения НТО;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S- площадь места размещения НТО, соответствующая площади места в Схеме;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(количество месяцев) размещения НТО;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класса потребительских товаров или оказываемых услуг в зависимости от зоны расположения НТО и его площади;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индексации, применяемый на текущий календарный год.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Срок, место и порядок предоставления документации об аукционе.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аукциона публикуется на официальном сайте городского поселения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алласовка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www.paladmin.ru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Pr="00E6587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начала срока подачи заявок на участие в аукционе: </w:t>
      </w:r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заявки на участие в аукционе подаются </w:t>
      </w: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 </w:t>
      </w:r>
      <w:r w:rsidR="00E65879"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 ноября 2023</w:t>
      </w: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</w:t>
      </w:r>
      <w:r w:rsidRPr="00E6587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.  </w:t>
      </w:r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адресу: Волгоградская обл., г. Палласовка, ул. Первомайская, 1, </w:t>
      </w:r>
      <w:proofErr w:type="spellStart"/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каб</w:t>
      </w:r>
      <w:proofErr w:type="spellEnd"/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№ 12. </w:t>
      </w:r>
    </w:p>
    <w:p w:rsidR="00993C49" w:rsidRPr="00E6587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93C49" w:rsidRPr="00E6587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окончания срока подачи заявок на участие в аукционе: </w:t>
      </w:r>
      <w:r w:rsidR="00E65879"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21 ноября 2023</w:t>
      </w: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</w:t>
      </w:r>
      <w:r w:rsidRPr="00E6587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. в 12:00 часов  </w:t>
      </w:r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адресу: Волгоградская обл., г. Палласовка, ул. Первомайская, 1, </w:t>
      </w:r>
      <w:proofErr w:type="spellStart"/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каб</w:t>
      </w:r>
      <w:proofErr w:type="spellEnd"/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№ 12</w:t>
      </w:r>
    </w:p>
    <w:p w:rsidR="00993C49" w:rsidRPr="00E6587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рассмотрения заявок: </w:t>
      </w:r>
      <w:r w:rsidR="00E65879"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21 ноября 2023</w:t>
      </w: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г. в </w:t>
      </w:r>
      <w:r w:rsidRPr="00E6587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14:00</w:t>
      </w: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E6587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часов </w:t>
      </w:r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адресу: Волгоградская обл., г. Палласовка, ул. Первомайская, 1, </w:t>
      </w:r>
      <w:proofErr w:type="spellStart"/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каб</w:t>
      </w:r>
      <w:proofErr w:type="spellEnd"/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№ 12</w:t>
      </w:r>
    </w:p>
    <w:p w:rsidR="00993C49" w:rsidRPr="00E6587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93C49" w:rsidRPr="00E6587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Место, дата и время про</w:t>
      </w:r>
      <w:r w:rsidR="00E65879"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ведения аукциона: 22 ноября 2023</w:t>
      </w:r>
      <w:r w:rsidRPr="00E658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г. </w:t>
      </w:r>
      <w:r w:rsidRPr="00E6587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в 10:00 часов </w:t>
      </w:r>
      <w:r w:rsidRPr="00E658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адресу: Волгоградская обл., г. Палласовка, ул. Первомайская, 1.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Срок, в течение которого Заказчик имеет право отказаться от проведения аукциона.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организатора торгов в течение одного дня с даты принятия решения об отказе от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аукциона. В течение двух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решения организатор аукциона направляет соответствующие уведомления всем заявителям. Организатор аукциона возвращает заявителям задаток в течение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об отказе от проведения аукциона.</w:t>
      </w:r>
    </w:p>
    <w:p w:rsidR="00993C49" w:rsidRDefault="001D3143">
      <w:pPr>
        <w:widowControl w:val="0"/>
        <w:tabs>
          <w:tab w:val="left" w:pos="1050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615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кциона срок следующие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3C49" w:rsidRDefault="001D3143">
      <w:pPr>
        <w:tabs>
          <w:tab w:val="left" w:pos="49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заявка на участие в аукционе в соответствии с приложением № 1 к аукционной документации;</w:t>
      </w:r>
    </w:p>
    <w:p w:rsidR="00993C49" w:rsidRDefault="001D3143">
      <w:pPr>
        <w:tabs>
          <w:tab w:val="left" w:pos="42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документ, удостоверяющий личность (для физических лиц);</w:t>
      </w:r>
    </w:p>
    <w:p w:rsidR="00993C49" w:rsidRDefault="001D3143">
      <w:pPr>
        <w:tabs>
          <w:tab w:val="left" w:pos="42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993C49" w:rsidRDefault="001D3143">
      <w:pPr>
        <w:tabs>
          <w:tab w:val="left" w:pos="29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993C49" w:rsidRDefault="001D3143">
      <w:pPr>
        <w:tabs>
          <w:tab w:val="left" w:pos="29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полученная не ранее чем за шесть месяцев от даты размещения извещения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выписка из единого государственного реестра юридических  лиц или нотариально заверенная копия такой выписки (для юридических лиц), полученная не ранее чем за шесть месяцев до даты размещения извещения о проведении аукциона;</w:t>
      </w:r>
    </w:p>
    <w:p w:rsidR="00993C49" w:rsidRDefault="001D3143">
      <w:pPr>
        <w:tabs>
          <w:tab w:val="left" w:pos="41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993C49" w:rsidRDefault="001D3143">
      <w:pPr>
        <w:tabs>
          <w:tab w:val="left" w:pos="41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на размещение, внесение задатка или обеспечение исполнения Договора на размещение является крупной сделкой;</w:t>
      </w:r>
      <w:proofErr w:type="gramEnd"/>
    </w:p>
    <w:p w:rsidR="00993C49" w:rsidRDefault="001D3143">
      <w:pPr>
        <w:tabs>
          <w:tab w:val="left" w:pos="41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документ, подтверждающий внесение задатка.</w:t>
      </w:r>
    </w:p>
    <w:p w:rsidR="00993C49" w:rsidRDefault="001D3143">
      <w:pPr>
        <w:tabs>
          <w:tab w:val="left" w:pos="41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51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Заявка с прилагаемыми к ней документами подается по описи, утвержденной приложением №1 к аукционной документации.</w:t>
      </w:r>
    </w:p>
    <w:p w:rsidR="00993C49" w:rsidRDefault="001D3143">
      <w:pPr>
        <w:tabs>
          <w:tab w:val="left" w:pos="52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:rsidR="00993C49" w:rsidRDefault="001D3143">
      <w:pPr>
        <w:tabs>
          <w:tab w:val="left" w:pos="65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обязан вернуть задаток указанному заявителю в течение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организатору аукциона уведомления об отзыве заявки на участие в аукционе.</w:t>
      </w:r>
    </w:p>
    <w:p w:rsidR="00993C49" w:rsidRDefault="001D3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лица выигравшего аукцион: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участник аукциона, предложивший наиболее высокую цену на право заключить договор на размещение нестационарного торгового объекта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Палласовка и не уклонившийся от подписания протокола о результатах аукциона.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номер карточки которого и заявленная им цена лота были названы аукционистом последними.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должен быть подписан проект Договора на размещение, составляет не менее десяти дней со дня размещения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и исполнении Договора на размещение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аукциона, порядок и условие заключения Договора на размещение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договора утвержден приложением № 2 к аукционной документации.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на размещение нестационарного торгового объекта на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Палласовка - приложение №3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before="46" w:after="0" w:line="240" w:lineRule="auto"/>
        <w:ind w:left="44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before="46" w:after="0" w:line="240" w:lineRule="auto"/>
        <w:ind w:left="445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№1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участие в  аукционе на право заключения договора на размещение нестационарного торгового объекта на территории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 г. Палласовка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(заполняется юридическим лицом)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наименование организации заявителя)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должности руководителя и его Ф.И.О.)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(заполняется физическим лицом)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ЗАЯВИТЕЛЬ _______________________________________________________________________________________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Ф.И.О. заявителя)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 __________________________________________________________________________________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Серия____________№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«______» ___________________________ 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(кем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Место регистрации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Принимая решение об участии в аукционе  на условиях, установленных в документации об аукционе,  направляю настоящую заявку  на право заключения договора на размещение нестационарного торгового объекта: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Место размещения нестационарного торгового объекта:____________________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_____________________________________________________________________,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Вид нестационарного торгового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объекта:________________________________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993C49" w:rsidRDefault="001D314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- Вид деятельности (цель использования)_________________________________, 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Площадь нестационарного торгового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объекта:____________________________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Период размещения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__________________________________________________.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Заявитель  обязуется: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Соблюдать условия торгов, содержащиеся в извещении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кциона, а также требования, установленные документацией об аукционе. 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случае признания Победителем аукциона,_______________________________________________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 (наименование юр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ица (или Ф.И.О.)  заявителя)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берем на себя обязательства:</w:t>
      </w:r>
    </w:p>
    <w:p w:rsidR="00993C49" w:rsidRDefault="001D3143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Подписать протокол аукциона в день проведения аукциона.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Получить у организатора торгов проект договора на размещение нестационарного торгового объекта и подписать данный договор   в течение 10 дней со дня подписания протокола аукциона.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Настоящей заявкой подтверждаем, что _____________________________________________________________________________________________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               (наименование юр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ица (или Ф.И.О.)  заявителя)</w:t>
      </w:r>
    </w:p>
    <w:p w:rsidR="00993C49" w:rsidRDefault="001D3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соответствует требованиям, предъявляемым к участникам аукциона, в том числе: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отсутствует  решение о ликвидации заявителя - юридического лица, 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В случае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меня не признают Победителем аукциона, банковские реквизиты, для перечисления суммы возвращаемого задатка: 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наименование банка заявителя_________________________________________________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расчетный счет______________________________________________________________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БИК _______________________________________________________________________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Кор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чет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/счет ______________________________________________________________________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кому _______________________________________________________________________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в сумме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_________________________________________рублей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внесен "___"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20__ г. _____________________________________________________________________.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                                                                          (наименование и номер документа)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Наши юридический и фактический адреса: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C49" w:rsidRDefault="001D31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телефоны ___________________________________________, факс ___________________________ </w:t>
      </w:r>
    </w:p>
    <w:p w:rsidR="00993C49" w:rsidRDefault="001D3143">
      <w:pPr>
        <w:keepNext/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Корреспонденцию в наш адрес просим направлять по адресу: __________________________________________________________________________________________________________________________________________________________________________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Заявитель: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993C49" w:rsidRDefault="001D31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993C49" w:rsidRDefault="001D31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М.П.  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 xml:space="preserve">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«_____» ____________20___ г.</w:t>
      </w:r>
    </w:p>
    <w:p w:rsidR="00993C49" w:rsidRDefault="001D314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торгов: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приема заявки «____»______________20___г.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____ч_____мин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Зарегистрирована за № ___________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аукциона:____________________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72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733"/>
        </w:tabs>
        <w:spacing w:after="0" w:line="240" w:lineRule="auto"/>
        <w:ind w:left="20" w:right="580" w:firstLine="1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tabs>
          <w:tab w:val="left" w:pos="8733"/>
        </w:tabs>
        <w:spacing w:after="0" w:line="240" w:lineRule="auto"/>
        <w:ind w:left="20" w:right="580" w:firstLine="1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3C49" w:rsidRDefault="00993C49">
      <w:pPr>
        <w:tabs>
          <w:tab w:val="left" w:pos="8733"/>
        </w:tabs>
        <w:spacing w:after="0" w:line="240" w:lineRule="auto"/>
        <w:ind w:left="20" w:right="580" w:firstLine="1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3C49" w:rsidRDefault="00993C49">
      <w:pPr>
        <w:tabs>
          <w:tab w:val="left" w:pos="8733"/>
        </w:tabs>
        <w:spacing w:after="0" w:line="240" w:lineRule="auto"/>
        <w:ind w:left="20" w:right="580" w:firstLine="1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3C49" w:rsidRDefault="00993C49">
      <w:pPr>
        <w:tabs>
          <w:tab w:val="left" w:pos="8733"/>
        </w:tabs>
        <w:spacing w:after="0" w:line="240" w:lineRule="auto"/>
        <w:ind w:right="58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3C49" w:rsidRDefault="00993C49">
      <w:pPr>
        <w:tabs>
          <w:tab w:val="left" w:pos="8733"/>
        </w:tabs>
        <w:spacing w:after="0" w:line="240" w:lineRule="auto"/>
        <w:ind w:left="20" w:right="580" w:firstLine="1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3C49" w:rsidRDefault="001D3143">
      <w:pPr>
        <w:tabs>
          <w:tab w:val="left" w:pos="8733"/>
        </w:tabs>
        <w:spacing w:after="0" w:line="240" w:lineRule="auto"/>
        <w:ind w:left="20" w:right="580" w:firstLine="1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Опись документов, </w:t>
      </w:r>
    </w:p>
    <w:p w:rsidR="00993C49" w:rsidRDefault="001D3143">
      <w:pPr>
        <w:tabs>
          <w:tab w:val="left" w:pos="8733"/>
        </w:tabs>
        <w:spacing w:after="0" w:line="240" w:lineRule="auto"/>
        <w:ind w:left="20" w:right="580" w:firstLine="1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представляемых заявителями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участие в  аукционе на право заключения договора на размещение нестационарного торгового объекта на территории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поселения г. Палласовка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(описание объекта аукциона, местонахождение, вид деятельности, сроки размещения)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заявке на участие в аукционе прилагаются следующие документы:</w:t>
      </w: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7"/>
        <w:gridCol w:w="6606"/>
        <w:gridCol w:w="1966"/>
      </w:tblGrid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листа</w:t>
            </w:r>
          </w:p>
        </w:tc>
      </w:tr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C49">
        <w:trPr>
          <w:tblCellSpacing w:w="0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Претендент (его полномочный представитель)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 ____________________________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(подпись)                                                 (Ф.И.О.)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3C49" w:rsidRDefault="00993C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№2</w:t>
      </w:r>
    </w:p>
    <w:p w:rsidR="00993C49" w:rsidRDefault="001D31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размещение нестационарного торгового объекта.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(ПРОЕКТ)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алласовка                                                                                                    _____________________ г.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Администрация городского поселения г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алласовка, именуемая в дальнейшем «Уполномоченный орган», в лице   главы городского поселения г. Палласовка _________________,  действующего на основании ________________________________,  с одной стороны, 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именуемый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  дальнейшем  «Хозяйствующий  субъект»,  с  другой стороны, а  вместе  именуемые «Стороны», 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 на основании протокола о результатах торгов №___________ заключили настоящий Договор о нижеследующем: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60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1.1.  Уполномоченный  орган предоставляет Хозяйствующему субъекту право на размещение нестационарного торгового объекта (далее - объект): 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согласно схемы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размещения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Палласовского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района, являющийся неотъемлемой частью настоящего Договора, а Хозяйствующий субъект обязуется обеспечить в течение всего срока действия настоящего Договора  функционирование объекта на условиях и в порядке, предусмотренных настоящим Договором.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Условия Договора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2.1. Хозяйствующий субъект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2.1.1. Использовать объект в соответствии с условиями п. 1.1 настоящего Договора.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2.1.2. Произвести оплату за право на размещение нестационарного торгового объекта в размере и в порядке, определенном в 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п. 3.1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Договора.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2.1.3. Не производить изменений внешнего облика объекта без письменного согласования с Уполномоченным органом.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2.1.4. Уведомлять Уполномоченный орган о передаче права на размещение объекта третьим лицам.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Все неблагоприятные последствия, связанные с не уведомлением уполномоченного органа о передаче права на размещение объекта, возлагаются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хозяйствующих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субъектов, заключивших договор, предусматривающий передачу прав и обязанностей по настоящему Договору. 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2.1.5. Обеспечить постоянный уход за внешним видом, содержанием НТО, </w:t>
      </w:r>
      <w:proofErr w:type="gramStart"/>
      <w:r>
        <w:rPr>
          <w:rFonts w:ascii="Times New Roman" w:eastAsia="Times New Roman" w:hAnsi="Times New Roman" w:cs="Times New Roman"/>
          <w:color w:val="FF0000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технического задания (приложение №3).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2.1.6. Соблюдать при размещении и использовании объекта требования действующего законодательства, в том числе, градостроительных, строительных, экологических, санитарно-гигиенических, противопожарных и иных правил и нормативов.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2.1.7. При прекращении настоящего Договора в срок, не превышающий 10 дней, обеспечить демонтаж и вывоз объекта с места его размещения.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 Хозяйствующий субъект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имеет право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Разместить нестационарный торговый объект соответствующий условиям настоящего Договора в месте, предусмотр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енном Договором;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2.2.2. Передавать свои права по настоящему Договору третьим лицам.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 Уполномоченный орган обязан: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2.3.1. Предоставить хозяйствующему субъекту место для размещения нестационарного торгового объекта, соответствующее условиям настоящего Договора.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 Уполномоченный орган имеет право: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2.4.1. В любое время действия Договора проверять соблюдение Хозяйствующим субъектом требований настоящего Договора на месте размещения объекта.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2.4.2.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Плата за размещение объекта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Перечисление платы по Договору на размещение производится по следующим реквизитам: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УФК по Волгоградской области  (Администрация городского поселения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алласовка, л/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04293033180)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ИНН 3423019544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КПП 342301001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ОКТМО 18645101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БИК 011806101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Банк получателя: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03100643000000012900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Отделение Волгоград//УФК по Волгоградской области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Волгоград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КБК  941 117 05050 13 0000 180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 неналоговые доходы бюджетов городских поселений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 w:rsidP="005C09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 Перечисленный Хозяйствующим субъектом задаток в размере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___________засчитывается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счет оплаты по настоящему Договору.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 3.3. Перечисление НДС осуществляется Хозяйствующим субъектом самостоятельно в соответствии с действующим законодательством.        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Срок действия Договора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4.1. Настоящий Договор вступает в силу  </w:t>
      </w:r>
      <w:r w:rsidRPr="004B0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0</w:t>
      </w:r>
      <w:r w:rsidR="005867EE" w:rsidRPr="004B0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1.12.2023</w:t>
      </w:r>
      <w:r w:rsidRPr="004B0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  <w:r w:rsidRPr="004B0D7F">
        <w:rPr>
          <w:rFonts w:ascii="Times New Roman" w:eastAsia="Times New Roman" w:hAnsi="Times New Roman" w:cs="Times New Roman"/>
          <w:color w:val="000000"/>
          <w:lang w:eastAsia="ru-RU"/>
        </w:rPr>
        <w:t xml:space="preserve"> и действует </w:t>
      </w:r>
      <w:r w:rsidRPr="004B0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</w:t>
      </w:r>
      <w:r w:rsidR="004E3F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01.0</w:t>
      </w:r>
      <w:r w:rsidR="00281931" w:rsidRPr="004B0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4E3F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281931" w:rsidRPr="004B0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2024</w:t>
      </w:r>
      <w:r w:rsidRPr="004B0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4B0D7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Прекращение и расторжение Договора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 Действие настоящего Договора прекращается в следующих случаях: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5.1.1. по истечении срока, на который заключен Договор;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5.1.2. исключения места, на котором размещается объект, из схемы размещения нестационарных торговых объектов, в связи с принятием решения об изъятии земельного участка для государственных или муниципальных нужд;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5.1.3. если размещение объекта в определенном месте не соответствует требованиям действующего законодательства;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 Договор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размещение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досрочно в одностороннем порядке в следующих случаях: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5.2.1. зафиксированных в установленном порядке двух и более в течение года нарушений, выявленных в работе объекта;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5.2.2.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невыполнение Хозяйствующим субъектом требований, установленных </w:t>
      </w:r>
      <w:r>
        <w:rPr>
          <w:rFonts w:ascii="Times New Roman" w:eastAsia="Times New Roman" w:hAnsi="Times New Roman" w:cs="Times New Roman"/>
          <w:color w:val="5F497A"/>
          <w:lang w:eastAsia="ru-RU"/>
        </w:rPr>
        <w:t>техническим заданием (приложение №3);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5.2.3.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несоответствие специализации установленного объекта, специализации объекта, указанной в настоящем Договоре;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5.2.4.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невнесение Хозяйствующим субъектом более 2 раз подряд платы за размещение объекта в порядке, установленном настоящим Договором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5.2.5.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неразмещение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Хозяйствующим субъектом объекта в месте, определенном настоящим Договором, в течение 1 месяца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5.2.6. в иных случаях, предусмотренных действующим законодательством.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Заключительные положения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согласия передаются на рассмотрение суда в установленном порядке.</w:t>
      </w:r>
    </w:p>
    <w:p w:rsidR="00993C49" w:rsidRDefault="001D31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6.2. Настоящий Договор составлен в двух экземплярах, имеющих одинаковую юридическую силу (по одному для каждой из Сторон).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Реквизиты и подписи Сторон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4572"/>
        <w:gridCol w:w="4999"/>
      </w:tblGrid>
      <w:tr w:rsidR="00993C49">
        <w:trPr>
          <w:trHeight w:val="3833"/>
          <w:tblCellSpacing w:w="0" w:type="dxa"/>
        </w:trPr>
        <w:tc>
          <w:tcPr>
            <w:tcW w:w="4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«Уполномоченный орган»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Поселения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алласовка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404264,  Волгоградская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Палласовка,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Первомайская, 1 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адрес: Волгоградская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Палласовка, ул. Первомайская, 1 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городского поселения 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Палласовка</w:t>
            </w:r>
          </w:p>
          <w:p w:rsidR="00993C49" w:rsidRDefault="001D3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50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«Хозяйствующий субъект»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93C49" w:rsidRDefault="0099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99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49" w:rsidRDefault="001D3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№3</w:t>
      </w:r>
    </w:p>
    <w:p w:rsidR="00993C49" w:rsidRDefault="001D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Техническое задание (лот №__)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размещение нестационарного торгового объекта на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Палласовка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(Адресные ориентиры нестационарного торгового объекта)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73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Вид нестационарного торгового объекта –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ёлочный базар;</w:t>
      </w:r>
    </w:p>
    <w:p w:rsidR="00993C49" w:rsidRDefault="001D3143">
      <w:pPr>
        <w:widowControl w:val="0"/>
        <w:spacing w:after="0" w:line="273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Специализация нестационарного торгового объекта -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торговля хвойными деревьями;</w:t>
      </w:r>
    </w:p>
    <w:p w:rsidR="00993C49" w:rsidRDefault="001D3143">
      <w:pPr>
        <w:widowControl w:val="0"/>
        <w:spacing w:after="0" w:line="273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Площадь объекта – ______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кв. м;</w:t>
      </w:r>
    </w:p>
    <w:p w:rsidR="00993C49" w:rsidRDefault="001D3143">
      <w:pPr>
        <w:widowControl w:val="0"/>
        <w:spacing w:after="0" w:line="273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Обеспечить постоянный уход за внешним видом, содержанием НТО: содержать в чистоте и порядке,  производить уборку прилегающей территории.</w:t>
      </w:r>
    </w:p>
    <w:p w:rsidR="00993C49" w:rsidRDefault="001D3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Площадь уборки прилегающей территории –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расстоянии 10 м от внешней границы места, но не далее проезжей части улицы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в соответствии с п. 2.6.4.5. Правил благоустройства территории городского поселения г</w:t>
      </w:r>
      <w:proofErr w:type="gramStart"/>
      <w:r>
        <w:rPr>
          <w:rFonts w:ascii="Times New Roman" w:eastAsia="Times New Roman" w:hAnsi="Times New Roman" w:cs="Times New Roman"/>
          <w:color w:val="FF000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алласовка, утвержденные решением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Палласовской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городской Думы от 31.10.2017г № 9/3 «Об утверждении Правил благоустройства территории городского поселения г. Палласовка».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Схема лота №__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C49" w:rsidRDefault="001D31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3936"/>
        <w:gridCol w:w="1134"/>
        <w:gridCol w:w="4501"/>
      </w:tblGrid>
      <w:tr w:rsidR="00993C49">
        <w:trPr>
          <w:tblCellSpacing w:w="0" w:type="dxa"/>
        </w:trPr>
        <w:tc>
          <w:tcPr>
            <w:tcW w:w="3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Хозяйствующий субъект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93C49" w:rsidRDefault="001D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</w:t>
            </w:r>
          </w:p>
          <w:p w:rsidR="00993C49" w:rsidRDefault="001D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Палласовка</w:t>
            </w:r>
          </w:p>
          <w:p w:rsidR="00993C49" w:rsidRDefault="001D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3C49" w:rsidRDefault="001D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</w:t>
            </w:r>
            <w:bookmarkEnd w:id="2"/>
          </w:p>
        </w:tc>
      </w:tr>
    </w:tbl>
    <w:p w:rsidR="00993C49" w:rsidRDefault="00993C49"/>
    <w:p w:rsidR="00155257" w:rsidRDefault="00155257"/>
    <w:p w:rsidR="00155257" w:rsidRDefault="00155257"/>
    <w:p w:rsidR="00155257" w:rsidRDefault="00155257"/>
    <w:p w:rsidR="00155257" w:rsidRDefault="00155257"/>
    <w:p w:rsidR="00155257" w:rsidRDefault="00155257"/>
    <w:p w:rsidR="00155257" w:rsidRDefault="00155257"/>
    <w:p w:rsidR="00155257" w:rsidRDefault="00155257"/>
    <w:sectPr w:rsidR="00155257" w:rsidSect="0099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F4" w:rsidRDefault="00AD5FF4">
      <w:pPr>
        <w:spacing w:after="0" w:line="240" w:lineRule="auto"/>
      </w:pPr>
      <w:r>
        <w:separator/>
      </w:r>
    </w:p>
  </w:endnote>
  <w:endnote w:type="continuationSeparator" w:id="0">
    <w:p w:rsidR="00AD5FF4" w:rsidRDefault="00AD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F4" w:rsidRDefault="00AD5FF4">
      <w:pPr>
        <w:spacing w:after="0" w:line="240" w:lineRule="auto"/>
      </w:pPr>
      <w:r>
        <w:separator/>
      </w:r>
    </w:p>
  </w:footnote>
  <w:footnote w:type="continuationSeparator" w:id="0">
    <w:p w:rsidR="00AD5FF4" w:rsidRDefault="00AD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2AFD"/>
    <w:multiLevelType w:val="hybridMultilevel"/>
    <w:tmpl w:val="1D5CB8B0"/>
    <w:lvl w:ilvl="0" w:tplc="E208E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63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8E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E1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41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41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8B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4E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C5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F4EC0"/>
    <w:multiLevelType w:val="hybridMultilevel"/>
    <w:tmpl w:val="BD38B89C"/>
    <w:lvl w:ilvl="0" w:tplc="A712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A4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CD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40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6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E2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86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01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A7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0774F"/>
    <w:multiLevelType w:val="hybridMultilevel"/>
    <w:tmpl w:val="C9901E66"/>
    <w:lvl w:ilvl="0" w:tplc="84924B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0E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D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EC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AA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63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D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C3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2E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84924BDA">
        <w:start w:val="1"/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C49"/>
    <w:rsid w:val="00091452"/>
    <w:rsid w:val="000E2DEB"/>
    <w:rsid w:val="00155257"/>
    <w:rsid w:val="001B5132"/>
    <w:rsid w:val="001D3143"/>
    <w:rsid w:val="00254665"/>
    <w:rsid w:val="00281931"/>
    <w:rsid w:val="00314A38"/>
    <w:rsid w:val="00432307"/>
    <w:rsid w:val="004B0D7F"/>
    <w:rsid w:val="004E3F03"/>
    <w:rsid w:val="005366FF"/>
    <w:rsid w:val="00557B28"/>
    <w:rsid w:val="005867EE"/>
    <w:rsid w:val="005C09AD"/>
    <w:rsid w:val="005E7487"/>
    <w:rsid w:val="00602776"/>
    <w:rsid w:val="00646C3A"/>
    <w:rsid w:val="00695E20"/>
    <w:rsid w:val="006C221F"/>
    <w:rsid w:val="007351D4"/>
    <w:rsid w:val="0076101A"/>
    <w:rsid w:val="007636FC"/>
    <w:rsid w:val="00767896"/>
    <w:rsid w:val="008F22FD"/>
    <w:rsid w:val="009452EC"/>
    <w:rsid w:val="00993C49"/>
    <w:rsid w:val="009E16A4"/>
    <w:rsid w:val="009F56BB"/>
    <w:rsid w:val="00A024C1"/>
    <w:rsid w:val="00AD5FF4"/>
    <w:rsid w:val="00B929C4"/>
    <w:rsid w:val="00CC7FDB"/>
    <w:rsid w:val="00D33801"/>
    <w:rsid w:val="00DB6720"/>
    <w:rsid w:val="00E267E8"/>
    <w:rsid w:val="00E65879"/>
    <w:rsid w:val="00EB3955"/>
    <w:rsid w:val="00FC7419"/>
    <w:rsid w:val="00FE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93C4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93C4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93C4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93C4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93C4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93C4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93C4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93C4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93C4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93C4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93C4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93C4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93C4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93C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93C4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93C4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93C4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93C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93C49"/>
    <w:pPr>
      <w:ind w:left="720"/>
      <w:contextualSpacing/>
    </w:pPr>
  </w:style>
  <w:style w:type="paragraph" w:styleId="a4">
    <w:name w:val="No Spacing"/>
    <w:uiPriority w:val="1"/>
    <w:qFormat/>
    <w:rsid w:val="00993C4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93C4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93C4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93C4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93C4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3C4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3C4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93C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93C49"/>
    <w:rPr>
      <w:i/>
    </w:rPr>
  </w:style>
  <w:style w:type="character" w:customStyle="1" w:styleId="HeaderChar">
    <w:name w:val="Header Char"/>
    <w:basedOn w:val="a0"/>
    <w:link w:val="Header"/>
    <w:uiPriority w:val="99"/>
    <w:rsid w:val="00993C49"/>
  </w:style>
  <w:style w:type="character" w:customStyle="1" w:styleId="FooterChar">
    <w:name w:val="Footer Char"/>
    <w:basedOn w:val="a0"/>
    <w:link w:val="Footer"/>
    <w:uiPriority w:val="99"/>
    <w:rsid w:val="00993C4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93C4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93C49"/>
  </w:style>
  <w:style w:type="table" w:styleId="ab">
    <w:name w:val="Table Grid"/>
    <w:basedOn w:val="a1"/>
    <w:uiPriority w:val="59"/>
    <w:rsid w:val="00993C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93C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3C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3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3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3C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93C4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93C4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93C49"/>
    <w:rPr>
      <w:sz w:val="18"/>
    </w:rPr>
  </w:style>
  <w:style w:type="character" w:styleId="af">
    <w:name w:val="footnote reference"/>
    <w:basedOn w:val="a0"/>
    <w:uiPriority w:val="99"/>
    <w:unhideWhenUsed/>
    <w:rsid w:val="00993C4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93C4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93C49"/>
    <w:rPr>
      <w:sz w:val="20"/>
    </w:rPr>
  </w:style>
  <w:style w:type="character" w:styleId="af2">
    <w:name w:val="endnote reference"/>
    <w:basedOn w:val="a0"/>
    <w:uiPriority w:val="99"/>
    <w:semiHidden/>
    <w:unhideWhenUsed/>
    <w:rsid w:val="00993C4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3C49"/>
    <w:pPr>
      <w:spacing w:after="57"/>
    </w:pPr>
  </w:style>
  <w:style w:type="paragraph" w:styleId="21">
    <w:name w:val="toc 2"/>
    <w:basedOn w:val="a"/>
    <w:next w:val="a"/>
    <w:uiPriority w:val="39"/>
    <w:unhideWhenUsed/>
    <w:rsid w:val="00993C4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3C4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3C4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3C4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3C4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3C4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3C4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3C49"/>
    <w:pPr>
      <w:spacing w:after="57"/>
      <w:ind w:left="2268"/>
    </w:pPr>
  </w:style>
  <w:style w:type="paragraph" w:styleId="af3">
    <w:name w:val="TOC Heading"/>
    <w:uiPriority w:val="39"/>
    <w:unhideWhenUsed/>
    <w:rsid w:val="00993C49"/>
  </w:style>
  <w:style w:type="paragraph" w:styleId="af4">
    <w:name w:val="table of figures"/>
    <w:basedOn w:val="a"/>
    <w:next w:val="a"/>
    <w:uiPriority w:val="99"/>
    <w:unhideWhenUsed/>
    <w:rsid w:val="00993C49"/>
    <w:pPr>
      <w:spacing w:after="0"/>
    </w:pPr>
  </w:style>
  <w:style w:type="paragraph" w:customStyle="1" w:styleId="docdata">
    <w:name w:val="docdata"/>
    <w:basedOn w:val="a"/>
    <w:rsid w:val="0099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99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6"/>
    <w:uiPriority w:val="99"/>
    <w:semiHidden/>
    <w:unhideWhenUsed/>
    <w:rsid w:val="0099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semiHidden/>
    <w:rsid w:val="00993C49"/>
  </w:style>
  <w:style w:type="paragraph" w:customStyle="1" w:styleId="Footer">
    <w:name w:val="Footer"/>
    <w:basedOn w:val="a"/>
    <w:link w:val="af7"/>
    <w:uiPriority w:val="99"/>
    <w:semiHidden/>
    <w:unhideWhenUsed/>
    <w:rsid w:val="0099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993C49"/>
  </w:style>
  <w:style w:type="paragraph" w:customStyle="1" w:styleId="ConsNonformat">
    <w:name w:val="ConsNonformat"/>
    <w:rsid w:val="001552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rsid w:val="001552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552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552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5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5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35</cp:revision>
  <cp:lastPrinted>2023-10-30T05:26:00Z</cp:lastPrinted>
  <dcterms:created xsi:type="dcterms:W3CDTF">2022-10-31T05:57:00Z</dcterms:created>
  <dcterms:modified xsi:type="dcterms:W3CDTF">2023-10-30T08:44:00Z</dcterms:modified>
</cp:coreProperties>
</file>