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60" w:rsidRPr="005166D8" w:rsidRDefault="00FF0CCA" w:rsidP="005C01B5">
      <w:pPr>
        <w:jc w:val="both"/>
        <w:rPr>
          <w:rFonts w:eastAsia="Times New Roman" w:cs="Arial"/>
          <w:lang w:eastAsia="ar-SA"/>
        </w:rPr>
      </w:pPr>
      <w:r w:rsidRPr="005166D8">
        <w:rPr>
          <w:rFonts w:eastAsia="Times New Roman" w:cs="Arial"/>
          <w:lang w:eastAsia="ar-SA"/>
        </w:rPr>
        <w:t xml:space="preserve">                                                                </w:t>
      </w:r>
      <w:r w:rsidR="008C6260" w:rsidRPr="005166D8">
        <w:rPr>
          <w:rFonts w:eastAsia="Times New Roman" w:cs="Arial"/>
          <w:lang w:eastAsia="ar-SA"/>
        </w:rPr>
        <w:t xml:space="preserve">                                                                        </w:t>
      </w:r>
    </w:p>
    <w:p w:rsidR="007132BC" w:rsidRPr="005166D8" w:rsidRDefault="00FF0CCA" w:rsidP="008C6260">
      <w:pPr>
        <w:jc w:val="center"/>
        <w:rPr>
          <w:rFonts w:eastAsia="Times New Roman" w:cs="Arial"/>
          <w:lang w:eastAsia="ar-SA"/>
        </w:rPr>
      </w:pPr>
      <w:r w:rsidRPr="005166D8">
        <w:rPr>
          <w:rFonts w:eastAsia="Times New Roman" w:cs="Arial"/>
          <w:noProof/>
          <w:lang w:eastAsia="ru-RU"/>
        </w:rPr>
        <w:drawing>
          <wp:inline distT="0" distB="0" distL="0" distR="0">
            <wp:extent cx="4000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D16" w:rsidRPr="005166D8" w:rsidRDefault="00C91D16" w:rsidP="00C91D16">
      <w:pPr>
        <w:jc w:val="center"/>
        <w:rPr>
          <w:rFonts w:eastAsia="Times New Roman" w:cs="Arial"/>
          <w:bCs/>
          <w:lang w:eastAsia="ar-SA"/>
        </w:rPr>
      </w:pPr>
      <w:r w:rsidRPr="005166D8">
        <w:rPr>
          <w:rFonts w:eastAsia="Times New Roman" w:cs="Arial"/>
          <w:bCs/>
          <w:lang w:eastAsia="ar-SA"/>
        </w:rPr>
        <w:t>Волгоградская область</w:t>
      </w:r>
    </w:p>
    <w:p w:rsidR="00C91D16" w:rsidRPr="005166D8" w:rsidRDefault="00C91D16" w:rsidP="00C91D16">
      <w:pPr>
        <w:pBdr>
          <w:bottom w:val="single" w:sz="8" w:space="1" w:color="000000"/>
        </w:pBdr>
        <w:jc w:val="center"/>
        <w:rPr>
          <w:rFonts w:eastAsia="Times New Roman" w:cs="Arial"/>
          <w:bCs/>
          <w:lang w:eastAsia="ar-SA"/>
        </w:rPr>
      </w:pPr>
      <w:proofErr w:type="spellStart"/>
      <w:r w:rsidRPr="005166D8">
        <w:rPr>
          <w:rFonts w:eastAsia="Times New Roman" w:cs="Arial"/>
          <w:bCs/>
          <w:lang w:eastAsia="ar-SA"/>
        </w:rPr>
        <w:t>Палласовская</w:t>
      </w:r>
      <w:proofErr w:type="spellEnd"/>
      <w:r w:rsidRPr="005166D8">
        <w:rPr>
          <w:rFonts w:eastAsia="Times New Roman" w:cs="Arial"/>
          <w:bCs/>
          <w:lang w:eastAsia="ar-SA"/>
        </w:rPr>
        <w:t xml:space="preserve"> городская  Дума</w:t>
      </w:r>
    </w:p>
    <w:p w:rsidR="00FF0CCA" w:rsidRPr="005166D8" w:rsidRDefault="00FF0CCA" w:rsidP="00991090">
      <w:pPr>
        <w:rPr>
          <w:rFonts w:eastAsia="Times New Roman" w:cs="Arial"/>
          <w:lang w:eastAsia="ar-SA"/>
        </w:rPr>
      </w:pPr>
    </w:p>
    <w:p w:rsidR="00C91D16" w:rsidRPr="00786AF3" w:rsidRDefault="00786AF3" w:rsidP="002E77BD">
      <w:pPr>
        <w:jc w:val="center"/>
        <w:rPr>
          <w:rFonts w:eastAsia="Times New Roman" w:cs="Arial"/>
          <w:b/>
          <w:lang w:eastAsia="ar-SA"/>
        </w:rPr>
      </w:pPr>
      <w:r w:rsidRPr="00786AF3">
        <w:rPr>
          <w:rFonts w:eastAsia="Times New Roman" w:cs="Arial"/>
          <w:b/>
          <w:lang w:eastAsia="ar-SA"/>
        </w:rPr>
        <w:t xml:space="preserve">   </w:t>
      </w:r>
      <w:proofErr w:type="gramStart"/>
      <w:r w:rsidRPr="00786AF3">
        <w:rPr>
          <w:rFonts w:eastAsia="Times New Roman" w:cs="Arial"/>
          <w:b/>
          <w:lang w:eastAsia="ar-SA"/>
        </w:rPr>
        <w:t>Р</w:t>
      </w:r>
      <w:proofErr w:type="gramEnd"/>
      <w:r w:rsidRPr="00786AF3">
        <w:rPr>
          <w:rFonts w:eastAsia="Times New Roman" w:cs="Arial"/>
          <w:b/>
          <w:lang w:eastAsia="ar-SA"/>
        </w:rPr>
        <w:t xml:space="preserve"> Е Ш Е Н И Е</w:t>
      </w:r>
    </w:p>
    <w:p w:rsidR="00BB37D6" w:rsidRPr="005166D8" w:rsidRDefault="00BB37D6" w:rsidP="00C91D16">
      <w:pPr>
        <w:rPr>
          <w:rFonts w:cs="Arial"/>
        </w:rPr>
      </w:pPr>
    </w:p>
    <w:p w:rsidR="00C91D16" w:rsidRPr="005166D8" w:rsidRDefault="00786AF3" w:rsidP="00C91D16">
      <w:pPr>
        <w:rPr>
          <w:rFonts w:cs="Arial"/>
        </w:rPr>
      </w:pPr>
      <w:r>
        <w:rPr>
          <w:rFonts w:cs="Arial"/>
        </w:rPr>
        <w:t xml:space="preserve">от 26 сентября </w:t>
      </w:r>
      <w:r w:rsidR="00BB37D6" w:rsidRPr="005166D8">
        <w:rPr>
          <w:rFonts w:cs="Arial"/>
        </w:rPr>
        <w:t xml:space="preserve">2023 </w:t>
      </w:r>
      <w:r w:rsidR="00C91D16" w:rsidRPr="005166D8">
        <w:rPr>
          <w:rFonts w:cs="Arial"/>
        </w:rPr>
        <w:t xml:space="preserve">года                                            </w:t>
      </w:r>
      <w:r w:rsidR="006109E7" w:rsidRPr="005166D8">
        <w:rPr>
          <w:rFonts w:cs="Arial"/>
        </w:rPr>
        <w:t xml:space="preserve">   </w:t>
      </w:r>
      <w:r w:rsidR="00351D9F" w:rsidRPr="005166D8">
        <w:rPr>
          <w:rFonts w:cs="Arial"/>
        </w:rPr>
        <w:t xml:space="preserve">           </w:t>
      </w:r>
      <w:r w:rsidR="006109E7" w:rsidRPr="005166D8">
        <w:rPr>
          <w:rFonts w:cs="Arial"/>
        </w:rPr>
        <w:t xml:space="preserve"> </w:t>
      </w:r>
      <w:r w:rsidR="00BB37D6" w:rsidRPr="005166D8">
        <w:rPr>
          <w:rFonts w:cs="Arial"/>
        </w:rPr>
        <w:t xml:space="preserve">          </w:t>
      </w:r>
      <w:r>
        <w:rPr>
          <w:rFonts w:cs="Arial"/>
        </w:rPr>
        <w:t xml:space="preserve">          </w:t>
      </w:r>
      <w:r w:rsidR="00BB37D6" w:rsidRPr="005166D8">
        <w:rPr>
          <w:rFonts w:cs="Arial"/>
        </w:rPr>
        <w:t xml:space="preserve"> </w:t>
      </w:r>
      <w:r w:rsidR="00645AF4" w:rsidRPr="005166D8">
        <w:rPr>
          <w:rFonts w:cs="Arial"/>
        </w:rPr>
        <w:t xml:space="preserve">   </w:t>
      </w:r>
      <w:r w:rsidR="005166D8">
        <w:rPr>
          <w:rFonts w:cs="Arial"/>
        </w:rPr>
        <w:t xml:space="preserve">    </w:t>
      </w:r>
      <w:r>
        <w:rPr>
          <w:rFonts w:cs="Arial"/>
        </w:rPr>
        <w:t>№ 14/3</w:t>
      </w:r>
    </w:p>
    <w:p w:rsidR="00C91D16" w:rsidRPr="005166D8" w:rsidRDefault="00C91D16" w:rsidP="00C91D16">
      <w:pPr>
        <w:rPr>
          <w:rFonts w:cs="Arial"/>
        </w:rPr>
      </w:pPr>
    </w:p>
    <w:p w:rsidR="00C91D16" w:rsidRPr="005166D8" w:rsidRDefault="00351D9F" w:rsidP="008C6260">
      <w:pPr>
        <w:jc w:val="both"/>
        <w:rPr>
          <w:rFonts w:cs="Arial"/>
          <w:b/>
        </w:rPr>
      </w:pPr>
      <w:bookmarkStart w:id="0" w:name="_GoBack"/>
      <w:r w:rsidRPr="005166D8">
        <w:rPr>
          <w:rFonts w:cs="Arial"/>
          <w:b/>
        </w:rPr>
        <w:t xml:space="preserve">О </w:t>
      </w:r>
      <w:r w:rsidR="006109E7" w:rsidRPr="005166D8">
        <w:rPr>
          <w:rFonts w:cs="Arial"/>
          <w:b/>
        </w:rPr>
        <w:t>внесении изменений</w:t>
      </w:r>
      <w:r w:rsidR="00C91D16" w:rsidRPr="005166D8">
        <w:rPr>
          <w:rFonts w:cs="Arial"/>
          <w:b/>
        </w:rPr>
        <w:t xml:space="preserve"> </w:t>
      </w:r>
      <w:r w:rsidR="008C6260" w:rsidRPr="005166D8">
        <w:rPr>
          <w:rFonts w:cs="Arial"/>
          <w:b/>
        </w:rPr>
        <w:t xml:space="preserve">и дополнений </w:t>
      </w:r>
      <w:r w:rsidR="006109E7" w:rsidRPr="005166D8">
        <w:rPr>
          <w:rFonts w:cs="Arial"/>
          <w:b/>
        </w:rPr>
        <w:t>в</w:t>
      </w:r>
      <w:r w:rsidR="00C91D16" w:rsidRPr="005166D8">
        <w:rPr>
          <w:rFonts w:cs="Arial"/>
          <w:b/>
        </w:rPr>
        <w:t xml:space="preserve"> решение </w:t>
      </w:r>
      <w:proofErr w:type="spellStart"/>
      <w:r w:rsidR="005C01B5" w:rsidRPr="005166D8">
        <w:rPr>
          <w:rFonts w:cs="Arial"/>
          <w:b/>
        </w:rPr>
        <w:t>Палласовской</w:t>
      </w:r>
      <w:proofErr w:type="spellEnd"/>
      <w:r w:rsidR="005C01B5" w:rsidRPr="005166D8">
        <w:rPr>
          <w:rFonts w:cs="Arial"/>
          <w:b/>
        </w:rPr>
        <w:t xml:space="preserve"> </w:t>
      </w:r>
      <w:r w:rsidR="00C91D16" w:rsidRPr="005166D8">
        <w:rPr>
          <w:rFonts w:cs="Arial"/>
          <w:b/>
        </w:rPr>
        <w:t>го</w:t>
      </w:r>
      <w:r w:rsidR="00E72110" w:rsidRPr="005166D8">
        <w:rPr>
          <w:rFonts w:cs="Arial"/>
          <w:b/>
        </w:rPr>
        <w:t>родской Думы №</w:t>
      </w:r>
      <w:r w:rsidR="003524B2" w:rsidRPr="005166D8">
        <w:rPr>
          <w:rFonts w:cs="Arial"/>
          <w:b/>
        </w:rPr>
        <w:t xml:space="preserve"> </w:t>
      </w:r>
      <w:r w:rsidR="00E72110" w:rsidRPr="005166D8">
        <w:rPr>
          <w:rFonts w:cs="Arial"/>
          <w:b/>
        </w:rPr>
        <w:t xml:space="preserve">9/3 </w:t>
      </w:r>
      <w:r w:rsidR="00BD4935" w:rsidRPr="005166D8">
        <w:rPr>
          <w:rFonts w:cs="Arial"/>
          <w:b/>
        </w:rPr>
        <w:t>от 31.10.2017</w:t>
      </w:r>
      <w:bookmarkEnd w:id="0"/>
      <w:r w:rsidR="00DA3B64" w:rsidRPr="005166D8">
        <w:rPr>
          <w:rFonts w:cs="Arial"/>
          <w:b/>
        </w:rPr>
        <w:t>г</w:t>
      </w:r>
      <w:r w:rsidR="003524B2" w:rsidRPr="005166D8">
        <w:rPr>
          <w:rFonts w:cs="Arial"/>
          <w:b/>
        </w:rPr>
        <w:t>.</w:t>
      </w:r>
      <w:r w:rsidR="00DA3B64" w:rsidRPr="005166D8">
        <w:rPr>
          <w:rFonts w:cs="Arial"/>
          <w:b/>
        </w:rPr>
        <w:t xml:space="preserve"> «</w:t>
      </w:r>
      <w:r w:rsidR="00C91D16" w:rsidRPr="005166D8">
        <w:rPr>
          <w:rFonts w:cs="Arial"/>
          <w:b/>
        </w:rPr>
        <w:t>Об утверждении Правил благоустройства территории городского поселения г</w:t>
      </w:r>
      <w:proofErr w:type="gramStart"/>
      <w:r w:rsidR="00C91D16" w:rsidRPr="005166D8">
        <w:rPr>
          <w:rFonts w:cs="Arial"/>
          <w:b/>
        </w:rPr>
        <w:t>.П</w:t>
      </w:r>
      <w:proofErr w:type="gramEnd"/>
      <w:r w:rsidR="00C91D16" w:rsidRPr="005166D8">
        <w:rPr>
          <w:rFonts w:cs="Arial"/>
          <w:b/>
        </w:rPr>
        <w:t>алласовка»</w:t>
      </w:r>
    </w:p>
    <w:p w:rsidR="00C91D16" w:rsidRPr="005166D8" w:rsidRDefault="00C91D16" w:rsidP="00C91D16">
      <w:pPr>
        <w:rPr>
          <w:rFonts w:cs="Arial"/>
        </w:rPr>
      </w:pPr>
    </w:p>
    <w:p w:rsidR="00BD4935" w:rsidRPr="005166D8" w:rsidRDefault="00C91D16" w:rsidP="006109E7">
      <w:pPr>
        <w:jc w:val="both"/>
        <w:rPr>
          <w:rFonts w:cs="Arial"/>
        </w:rPr>
      </w:pPr>
      <w:r w:rsidRPr="005166D8">
        <w:rPr>
          <w:rFonts w:cs="Arial"/>
        </w:rPr>
        <w:t xml:space="preserve">              </w:t>
      </w:r>
      <w:r w:rsidR="006109E7" w:rsidRPr="005166D8">
        <w:rPr>
          <w:rFonts w:cs="Arial"/>
        </w:rPr>
        <w:t xml:space="preserve">В целях приведения в соответствие действующему законодательству Правил благоустройства городского поселения г. Палласовка утвержденных решением </w:t>
      </w:r>
      <w:proofErr w:type="spellStart"/>
      <w:r w:rsidR="006109E7" w:rsidRPr="005166D8">
        <w:rPr>
          <w:rFonts w:cs="Arial"/>
        </w:rPr>
        <w:t>Палласовской</w:t>
      </w:r>
      <w:proofErr w:type="spellEnd"/>
      <w:r w:rsidR="006109E7" w:rsidRPr="005166D8">
        <w:rPr>
          <w:rFonts w:cs="Arial"/>
        </w:rPr>
        <w:t xml:space="preserve"> городской Думы №</w:t>
      </w:r>
      <w:r w:rsidR="008C6260" w:rsidRPr="005166D8">
        <w:rPr>
          <w:rFonts w:cs="Arial"/>
        </w:rPr>
        <w:t xml:space="preserve"> </w:t>
      </w:r>
      <w:r w:rsidR="006109E7" w:rsidRPr="005166D8">
        <w:rPr>
          <w:rFonts w:cs="Arial"/>
        </w:rPr>
        <w:t>9/3  от 31.10.2017г</w:t>
      </w:r>
      <w:r w:rsidR="008C6260" w:rsidRPr="005166D8">
        <w:rPr>
          <w:rFonts w:cs="Arial"/>
        </w:rPr>
        <w:t>.</w:t>
      </w:r>
      <w:r w:rsidR="006109E7" w:rsidRPr="005166D8">
        <w:rPr>
          <w:rFonts w:cs="Arial"/>
        </w:rPr>
        <w:t xml:space="preserve"> «Об утверждении Правил благоустройства территории городского поселения г</w:t>
      </w:r>
      <w:proofErr w:type="gramStart"/>
      <w:r w:rsidR="006109E7" w:rsidRPr="005166D8">
        <w:rPr>
          <w:rFonts w:cs="Arial"/>
        </w:rPr>
        <w:t>.П</w:t>
      </w:r>
      <w:proofErr w:type="gramEnd"/>
      <w:r w:rsidR="006109E7" w:rsidRPr="005166D8">
        <w:rPr>
          <w:rFonts w:cs="Arial"/>
        </w:rPr>
        <w:t>алласов</w:t>
      </w:r>
      <w:r w:rsidR="00BB37D6" w:rsidRPr="005166D8">
        <w:rPr>
          <w:rFonts w:cs="Arial"/>
        </w:rPr>
        <w:t>ка», в соответствии с пунктом 37 статьи 1, статьей 55.25 Градостроительного кодекса Российской Федерации, Федеральным</w:t>
      </w:r>
      <w:r w:rsidR="005C38E1" w:rsidRPr="005166D8">
        <w:rPr>
          <w:rFonts w:cs="Arial"/>
        </w:rPr>
        <w:t xml:space="preserve"> з</w:t>
      </w:r>
      <w:r w:rsidR="00BB37D6" w:rsidRPr="005166D8">
        <w:rPr>
          <w:rFonts w:cs="Arial"/>
        </w:rPr>
        <w:t>аконом</w:t>
      </w:r>
      <w:r w:rsidR="006109E7" w:rsidRPr="005166D8">
        <w:rPr>
          <w:rFonts w:cs="Arial"/>
        </w:rPr>
        <w:t xml:space="preserve"> №</w:t>
      </w:r>
      <w:r w:rsidR="008C6260" w:rsidRPr="005166D8">
        <w:rPr>
          <w:rFonts w:cs="Arial"/>
        </w:rPr>
        <w:t xml:space="preserve"> </w:t>
      </w:r>
      <w:r w:rsidR="006109E7" w:rsidRPr="005166D8">
        <w:rPr>
          <w:rFonts w:cs="Arial"/>
        </w:rPr>
        <w:t>131-ФЗ от 06.10.2003г. «Об общих принципах организации местного самоуправления в Российской Федерации»</w:t>
      </w:r>
      <w:r w:rsidR="00BB37D6" w:rsidRPr="005166D8">
        <w:rPr>
          <w:rFonts w:cs="Arial"/>
        </w:rPr>
        <w:t>, Законом</w:t>
      </w:r>
      <w:r w:rsidR="008C6260" w:rsidRPr="005166D8">
        <w:rPr>
          <w:rFonts w:cs="Arial"/>
        </w:rPr>
        <w:t xml:space="preserve"> Волгоградской области № 83-ОД от 10.07.2018г. «О порядке определения органами местного самоуправления границ прилегающих территорий», руководствуясь</w:t>
      </w:r>
      <w:r w:rsidR="00BD4935" w:rsidRPr="005166D8">
        <w:rPr>
          <w:rFonts w:cs="Arial"/>
        </w:rPr>
        <w:t xml:space="preserve"> Уставом</w:t>
      </w:r>
      <w:r w:rsidRPr="005166D8">
        <w:rPr>
          <w:rFonts w:cs="Arial"/>
        </w:rPr>
        <w:t xml:space="preserve"> городского по</w:t>
      </w:r>
      <w:r w:rsidR="00BD4935" w:rsidRPr="005166D8">
        <w:rPr>
          <w:rFonts w:cs="Arial"/>
        </w:rPr>
        <w:t xml:space="preserve">селения </w:t>
      </w:r>
      <w:proofErr w:type="gramStart"/>
      <w:r w:rsidR="00BD4935" w:rsidRPr="005166D8">
        <w:rPr>
          <w:rFonts w:cs="Arial"/>
        </w:rPr>
        <w:t>г</w:t>
      </w:r>
      <w:proofErr w:type="gramEnd"/>
      <w:r w:rsidR="00BD4935" w:rsidRPr="005166D8">
        <w:rPr>
          <w:rFonts w:cs="Arial"/>
        </w:rPr>
        <w:t>.</w:t>
      </w:r>
      <w:r w:rsidR="00A46343" w:rsidRPr="005166D8">
        <w:rPr>
          <w:rFonts w:cs="Arial"/>
        </w:rPr>
        <w:t xml:space="preserve"> </w:t>
      </w:r>
      <w:r w:rsidR="00BD4935" w:rsidRPr="005166D8">
        <w:rPr>
          <w:rFonts w:cs="Arial"/>
        </w:rPr>
        <w:t xml:space="preserve">Палласовка, </w:t>
      </w:r>
      <w:proofErr w:type="spellStart"/>
      <w:r w:rsidR="00BD4935" w:rsidRPr="005166D8">
        <w:rPr>
          <w:rFonts w:cs="Arial"/>
        </w:rPr>
        <w:t>Палласовская</w:t>
      </w:r>
      <w:proofErr w:type="spellEnd"/>
      <w:r w:rsidR="00BD4935" w:rsidRPr="005166D8">
        <w:rPr>
          <w:rFonts w:cs="Arial"/>
        </w:rPr>
        <w:t xml:space="preserve"> городская Дума</w:t>
      </w:r>
    </w:p>
    <w:p w:rsidR="00FC308F" w:rsidRPr="005166D8" w:rsidRDefault="00BD4935" w:rsidP="00C91D16">
      <w:pPr>
        <w:rPr>
          <w:rFonts w:cs="Arial"/>
        </w:rPr>
      </w:pPr>
      <w:r w:rsidRPr="005166D8">
        <w:rPr>
          <w:rFonts w:cs="Arial"/>
        </w:rPr>
        <w:t xml:space="preserve">                                                         </w:t>
      </w:r>
    </w:p>
    <w:p w:rsidR="00BD4935" w:rsidRPr="00B30301" w:rsidRDefault="001E062E" w:rsidP="00FC308F">
      <w:pPr>
        <w:jc w:val="center"/>
        <w:rPr>
          <w:rFonts w:cs="Arial"/>
          <w:b/>
        </w:rPr>
      </w:pPr>
      <w:r w:rsidRPr="00B30301">
        <w:rPr>
          <w:rFonts w:cs="Arial"/>
          <w:b/>
        </w:rPr>
        <w:t xml:space="preserve">      </w:t>
      </w:r>
      <w:proofErr w:type="gramStart"/>
      <w:r w:rsidR="00BD4935" w:rsidRPr="00B30301">
        <w:rPr>
          <w:rFonts w:cs="Arial"/>
          <w:b/>
        </w:rPr>
        <w:t>Р</w:t>
      </w:r>
      <w:proofErr w:type="gramEnd"/>
      <w:r w:rsidR="00BD4935" w:rsidRPr="00B30301">
        <w:rPr>
          <w:rFonts w:cs="Arial"/>
          <w:b/>
        </w:rPr>
        <w:t xml:space="preserve"> Е Ш И Л А :</w:t>
      </w:r>
    </w:p>
    <w:p w:rsidR="00C91D16" w:rsidRPr="005166D8" w:rsidRDefault="00C91D16" w:rsidP="00C91D16">
      <w:pPr>
        <w:rPr>
          <w:rFonts w:cs="Arial"/>
        </w:rPr>
      </w:pPr>
    </w:p>
    <w:p w:rsidR="00BD4935" w:rsidRPr="005166D8" w:rsidRDefault="00FC308F" w:rsidP="00B40317">
      <w:pPr>
        <w:pStyle w:val="a5"/>
        <w:numPr>
          <w:ilvl w:val="0"/>
          <w:numId w:val="3"/>
        </w:numPr>
        <w:ind w:left="0" w:firstLine="0"/>
        <w:jc w:val="both"/>
        <w:rPr>
          <w:rFonts w:cs="Arial"/>
        </w:rPr>
      </w:pPr>
      <w:r w:rsidRPr="005166D8">
        <w:rPr>
          <w:rFonts w:cs="Arial"/>
        </w:rPr>
        <w:t xml:space="preserve">Внести в Правила благоустройства городского поселения </w:t>
      </w:r>
      <w:proofErr w:type="gramStart"/>
      <w:r w:rsidRPr="005166D8">
        <w:rPr>
          <w:rFonts w:cs="Arial"/>
        </w:rPr>
        <w:t>г</w:t>
      </w:r>
      <w:proofErr w:type="gramEnd"/>
      <w:r w:rsidRPr="005166D8">
        <w:rPr>
          <w:rFonts w:cs="Arial"/>
        </w:rPr>
        <w:t xml:space="preserve">. Палласовка утвержденные решением </w:t>
      </w:r>
      <w:proofErr w:type="spellStart"/>
      <w:r w:rsidRPr="005166D8">
        <w:rPr>
          <w:rFonts w:cs="Arial"/>
        </w:rPr>
        <w:t>Палласовской</w:t>
      </w:r>
      <w:proofErr w:type="spellEnd"/>
      <w:r w:rsidRPr="005166D8">
        <w:rPr>
          <w:rFonts w:cs="Arial"/>
        </w:rPr>
        <w:t xml:space="preserve"> городской Думы №</w:t>
      </w:r>
      <w:r w:rsidR="00AE52D4" w:rsidRPr="005166D8">
        <w:rPr>
          <w:rFonts w:cs="Arial"/>
        </w:rPr>
        <w:t xml:space="preserve"> </w:t>
      </w:r>
      <w:r w:rsidRPr="005166D8">
        <w:rPr>
          <w:rFonts w:cs="Arial"/>
        </w:rPr>
        <w:t>9/3  от 31.10.2017г</w:t>
      </w:r>
      <w:r w:rsidR="003524B2" w:rsidRPr="005166D8">
        <w:rPr>
          <w:rFonts w:cs="Arial"/>
        </w:rPr>
        <w:t>.</w:t>
      </w:r>
      <w:r w:rsidRPr="005166D8">
        <w:rPr>
          <w:rFonts w:cs="Arial"/>
        </w:rPr>
        <w:t xml:space="preserve"> «Об утверждении Правил благоустройства территории городского поселения г.</w:t>
      </w:r>
      <w:r w:rsidR="00B01053" w:rsidRPr="005166D8">
        <w:rPr>
          <w:rFonts w:cs="Arial"/>
        </w:rPr>
        <w:t xml:space="preserve"> </w:t>
      </w:r>
      <w:r w:rsidRPr="005166D8">
        <w:rPr>
          <w:rFonts w:cs="Arial"/>
        </w:rPr>
        <w:t>Палласовка»</w:t>
      </w:r>
      <w:r w:rsidR="00B01053" w:rsidRPr="005166D8">
        <w:rPr>
          <w:rFonts w:cs="Arial"/>
        </w:rPr>
        <w:t xml:space="preserve"> (далее по тексту – Правила)</w:t>
      </w:r>
      <w:r w:rsidRPr="005166D8">
        <w:rPr>
          <w:rFonts w:cs="Arial"/>
        </w:rPr>
        <w:t>, следующие изменения</w:t>
      </w:r>
      <w:r w:rsidR="008C6260" w:rsidRPr="005166D8">
        <w:rPr>
          <w:rFonts w:cs="Arial"/>
        </w:rPr>
        <w:t xml:space="preserve"> и дополнения</w:t>
      </w:r>
      <w:r w:rsidRPr="005166D8">
        <w:rPr>
          <w:rFonts w:cs="Arial"/>
        </w:rPr>
        <w:t>:</w:t>
      </w:r>
    </w:p>
    <w:p w:rsidR="001E062E" w:rsidRPr="005166D8" w:rsidRDefault="001E062E" w:rsidP="001E062E">
      <w:pPr>
        <w:pStyle w:val="a5"/>
        <w:ind w:left="735"/>
        <w:jc w:val="both"/>
        <w:rPr>
          <w:rFonts w:cs="Arial"/>
        </w:rPr>
      </w:pPr>
    </w:p>
    <w:p w:rsidR="00A24B50" w:rsidRPr="005166D8" w:rsidRDefault="00AE52D4" w:rsidP="002C4FC6">
      <w:pPr>
        <w:pStyle w:val="a5"/>
        <w:numPr>
          <w:ilvl w:val="1"/>
          <w:numId w:val="3"/>
        </w:numPr>
        <w:spacing w:after="1" w:line="220" w:lineRule="atLeast"/>
        <w:ind w:left="0" w:firstLine="0"/>
        <w:rPr>
          <w:rFonts w:cs="Arial"/>
        </w:rPr>
      </w:pPr>
      <w:r w:rsidRPr="005166D8">
        <w:rPr>
          <w:rFonts w:cs="Arial"/>
        </w:rPr>
        <w:t>Раздел</w:t>
      </w:r>
      <w:r w:rsidR="0040612C" w:rsidRPr="005166D8">
        <w:rPr>
          <w:rFonts w:cs="Arial"/>
        </w:rPr>
        <w:t xml:space="preserve"> </w:t>
      </w:r>
      <w:r w:rsidR="0040612C" w:rsidRPr="005166D8">
        <w:rPr>
          <w:rFonts w:cs="Arial"/>
          <w:lang w:val="en-US"/>
        </w:rPr>
        <w:t>II</w:t>
      </w:r>
      <w:r w:rsidR="0040612C" w:rsidRPr="005166D8">
        <w:rPr>
          <w:rFonts w:cs="Arial"/>
        </w:rPr>
        <w:t xml:space="preserve"> Прави</w:t>
      </w:r>
      <w:r w:rsidRPr="005166D8">
        <w:rPr>
          <w:rFonts w:cs="Arial"/>
        </w:rPr>
        <w:t>л изложить в следующей редакции</w:t>
      </w:r>
      <w:r w:rsidR="00A72914" w:rsidRPr="005166D8">
        <w:rPr>
          <w:rFonts w:cs="Arial"/>
        </w:rPr>
        <w:t xml:space="preserve">: </w:t>
      </w:r>
      <w:r w:rsidR="0040612C" w:rsidRPr="005166D8">
        <w:rPr>
          <w:rFonts w:cs="Arial"/>
        </w:rPr>
        <w:t xml:space="preserve"> </w:t>
      </w:r>
    </w:p>
    <w:p w:rsidR="00BB37D6" w:rsidRPr="005166D8" w:rsidRDefault="00BB37D6" w:rsidP="00BB37D6">
      <w:pPr>
        <w:spacing w:after="1" w:line="220" w:lineRule="atLeast"/>
        <w:ind w:firstLine="851"/>
        <w:jc w:val="center"/>
        <w:rPr>
          <w:rFonts w:cs="Arial"/>
        </w:rPr>
      </w:pPr>
      <w:r w:rsidRPr="005166D8">
        <w:rPr>
          <w:rFonts w:cs="Arial"/>
          <w:spacing w:val="-4"/>
        </w:rPr>
        <w:t>«</w:t>
      </w:r>
      <w:r w:rsidRPr="005166D8">
        <w:rPr>
          <w:rFonts w:cs="Arial"/>
          <w:spacing w:val="-4"/>
          <w:lang w:val="en-US"/>
        </w:rPr>
        <w:t>II</w:t>
      </w:r>
      <w:r w:rsidRPr="005166D8">
        <w:rPr>
          <w:rFonts w:cs="Arial"/>
          <w:spacing w:val="-4"/>
        </w:rPr>
        <w:t xml:space="preserve">. </w:t>
      </w:r>
      <w:proofErr w:type="gramStart"/>
      <w:r w:rsidRPr="005166D8">
        <w:rPr>
          <w:rFonts w:cs="Arial"/>
          <w:spacing w:val="-4"/>
        </w:rPr>
        <w:t>Порядок участия, в том ч</w:t>
      </w:r>
      <w:r w:rsidR="00A24B50" w:rsidRPr="005166D8">
        <w:rPr>
          <w:rFonts w:cs="Arial"/>
          <w:spacing w:val="-4"/>
        </w:rPr>
        <w:t xml:space="preserve">исле финансового, собственников </w:t>
      </w:r>
      <w:r w:rsidRPr="005166D8">
        <w:rPr>
          <w:rFonts w:cs="Arial"/>
          <w:spacing w:val="-4"/>
        </w:rPr>
        <w:t>и (или)</w:t>
      </w:r>
      <w:r w:rsidRPr="005166D8">
        <w:rPr>
          <w:rFonts w:cs="Arial"/>
        </w:rPr>
        <w:t xml:space="preserve">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в содержании прилегающих территорий</w:t>
      </w:r>
      <w:proofErr w:type="gramEnd"/>
    </w:p>
    <w:p w:rsidR="00BB37D6" w:rsidRPr="005166D8" w:rsidRDefault="00BB37D6" w:rsidP="00BB37D6">
      <w:pPr>
        <w:spacing w:after="1" w:line="220" w:lineRule="atLeast"/>
        <w:ind w:firstLine="851"/>
        <w:jc w:val="both"/>
        <w:rPr>
          <w:rFonts w:cs="Arial"/>
          <w:strike/>
          <w:color w:val="FF0000"/>
        </w:rPr>
      </w:pPr>
    </w:p>
    <w:p w:rsidR="00BB37D6" w:rsidRPr="005166D8" w:rsidRDefault="00BB37D6" w:rsidP="00BB37D6">
      <w:pPr>
        <w:spacing w:after="1" w:line="220" w:lineRule="atLeast"/>
        <w:ind w:firstLine="851"/>
        <w:jc w:val="both"/>
        <w:rPr>
          <w:rFonts w:cs="Arial"/>
        </w:rPr>
      </w:pPr>
      <w:r w:rsidRPr="005166D8">
        <w:rPr>
          <w:rFonts w:cs="Arial"/>
        </w:rPr>
        <w:t>2.1. Участие, в том числе финансовое, в содержании прилегающих территорий в порядке, установленном настоящим разделом Правил, осуществляется следующими лицами (далее – лица, участвующие в содержании прилегающих территорий):</w:t>
      </w:r>
    </w:p>
    <w:p w:rsidR="00BB37D6" w:rsidRPr="005166D8" w:rsidRDefault="009774AE" w:rsidP="00BB37D6">
      <w:pPr>
        <w:spacing w:after="1" w:line="220" w:lineRule="atLeast"/>
        <w:ind w:firstLine="851"/>
        <w:jc w:val="both"/>
        <w:rPr>
          <w:rFonts w:cs="Arial"/>
        </w:rPr>
      </w:pPr>
      <w:proofErr w:type="gramStart"/>
      <w:r w:rsidRPr="005166D8">
        <w:rPr>
          <w:rFonts w:cs="Arial"/>
        </w:rPr>
        <w:t>1</w:t>
      </w:r>
      <w:r w:rsidR="00BB37D6" w:rsidRPr="005166D8">
        <w:rPr>
          <w:rFonts w:cs="Arial"/>
        </w:rPr>
        <w:t xml:space="preserve">) собственниками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 w:rsidR="00BB37D6" w:rsidRPr="005166D8">
        <w:rPr>
          <w:rFonts w:cs="Arial"/>
          <w:spacing w:val="-4"/>
        </w:rPr>
        <w:t>которыми не образованы или образованы по границам таких домов)</w:t>
      </w:r>
      <w:r w:rsidR="00BB37D6" w:rsidRPr="005166D8">
        <w:rPr>
          <w:rFonts w:cs="Arial"/>
        </w:rPr>
        <w:t xml:space="preserve">, за исключением случаев передачи права владения лицам, указанным </w:t>
      </w:r>
      <w:r w:rsidR="00A24B50" w:rsidRPr="005166D8">
        <w:rPr>
          <w:rFonts w:cs="Arial"/>
        </w:rPr>
        <w:t>в подпункте 4</w:t>
      </w:r>
      <w:r w:rsidR="00BB37D6" w:rsidRPr="005166D8">
        <w:rPr>
          <w:rFonts w:cs="Arial"/>
        </w:rPr>
        <w:t xml:space="preserve"> настоящего пункта, или заключения договора в целях обеспечения безопасной эксплуатации здания, сооружения с физическими или юридическими лицами;</w:t>
      </w:r>
      <w:proofErr w:type="gramEnd"/>
    </w:p>
    <w:p w:rsidR="00BB37D6" w:rsidRPr="005166D8" w:rsidRDefault="009774AE" w:rsidP="00BB37D6">
      <w:pPr>
        <w:spacing w:after="1" w:line="220" w:lineRule="atLeast"/>
        <w:ind w:firstLine="851"/>
        <w:jc w:val="both"/>
        <w:rPr>
          <w:rFonts w:cs="Arial"/>
          <w:spacing w:val="-4"/>
        </w:rPr>
      </w:pPr>
      <w:proofErr w:type="gramStart"/>
      <w:r w:rsidRPr="005166D8">
        <w:rPr>
          <w:rFonts w:cs="Arial"/>
        </w:rPr>
        <w:t>2</w:t>
      </w:r>
      <w:r w:rsidR="00BB37D6" w:rsidRPr="005166D8">
        <w:rPr>
          <w:rFonts w:cs="Arial"/>
        </w:rPr>
        <w:t xml:space="preserve">) лицами, которые владеют </w:t>
      </w:r>
      <w:bookmarkStart w:id="1" w:name="_Hlk107508900"/>
      <w:r w:rsidR="00BB37D6" w:rsidRPr="005166D8">
        <w:rPr>
          <w:rFonts w:cs="Arial"/>
        </w:rPr>
        <w:t>зданием, строением, сооружением</w:t>
      </w:r>
      <w:bookmarkEnd w:id="1"/>
      <w:r w:rsidR="00BB37D6" w:rsidRPr="005166D8">
        <w:rPr>
          <w:rFonts w:cs="Arial"/>
        </w:rPr>
        <w:t>, земельным участком на ином законном основании (на праве аренды, праве хозяйственного ведения, праве оперативного управления, праве пожизненного наследуемого владения земельным участком, праве постоянного (бессрочного) пользовани</w:t>
      </w:r>
      <w:r w:rsidR="00D07182" w:rsidRPr="005166D8">
        <w:rPr>
          <w:rFonts w:cs="Arial"/>
        </w:rPr>
        <w:t xml:space="preserve">я земельным участком, сервитут) </w:t>
      </w:r>
      <w:r w:rsidR="00BB37D6" w:rsidRPr="005166D8">
        <w:rPr>
          <w:rFonts w:cs="Arial"/>
        </w:rPr>
        <w:t xml:space="preserve">в случае, если соответствующим договором, решением органа </w:t>
      </w:r>
      <w:r w:rsidR="00BB37D6" w:rsidRPr="005166D8">
        <w:rPr>
          <w:rFonts w:cs="Arial"/>
        </w:rPr>
        <w:lastRenderedPageBreak/>
        <w:t xml:space="preserve">государственной власти или органа местного самоуправления установлена ответственность такого лица за эксплуатацию </w:t>
      </w:r>
      <w:r w:rsidR="00BB37D6" w:rsidRPr="005166D8">
        <w:rPr>
          <w:rFonts w:cs="Arial"/>
          <w:spacing w:val="-4"/>
        </w:rPr>
        <w:t>здания, строения, сооружения,  земельного участка;</w:t>
      </w:r>
      <w:proofErr w:type="gramEnd"/>
    </w:p>
    <w:p w:rsidR="00BB37D6" w:rsidRPr="005166D8" w:rsidRDefault="009774AE" w:rsidP="00BB37D6">
      <w:pPr>
        <w:spacing w:after="1" w:line="220" w:lineRule="atLeast"/>
        <w:ind w:firstLine="851"/>
        <w:jc w:val="both"/>
        <w:rPr>
          <w:rFonts w:cs="Arial"/>
          <w:lang w:eastAsia="ru-RU"/>
        </w:rPr>
      </w:pPr>
      <w:r w:rsidRPr="005166D8">
        <w:rPr>
          <w:rFonts w:cs="Arial"/>
          <w:spacing w:val="-4"/>
        </w:rPr>
        <w:t>3</w:t>
      </w:r>
      <w:r w:rsidR="00BB37D6" w:rsidRPr="005166D8">
        <w:rPr>
          <w:rFonts w:cs="Arial"/>
          <w:spacing w:val="-4"/>
        </w:rPr>
        <w:t xml:space="preserve">) </w:t>
      </w:r>
      <w:r w:rsidR="00BB37D6" w:rsidRPr="005166D8">
        <w:rPr>
          <w:rFonts w:cs="Arial"/>
        </w:rPr>
        <w:t xml:space="preserve">физическим или юридическим лицом, привлекаемым на основании договора </w:t>
      </w:r>
      <w:r w:rsidR="00BB37D6" w:rsidRPr="005166D8">
        <w:rPr>
          <w:rFonts w:cs="Arial"/>
          <w:spacing w:val="-4"/>
        </w:rPr>
        <w:t>собственником</w:t>
      </w:r>
      <w:r w:rsidR="00BB37D6" w:rsidRPr="005166D8">
        <w:rPr>
          <w:rFonts w:cs="Arial"/>
        </w:rPr>
        <w:t xml:space="preserve"> здания, сооружения, или </w:t>
      </w:r>
      <w:r w:rsidRPr="005166D8">
        <w:rPr>
          <w:rFonts w:cs="Arial"/>
        </w:rPr>
        <w:t>лицами, указанными в подпункте 2</w:t>
      </w:r>
      <w:r w:rsidR="00BB37D6" w:rsidRPr="005166D8">
        <w:rPr>
          <w:rFonts w:cs="Arial"/>
        </w:rPr>
        <w:t xml:space="preserve"> настоящего пункта, в целях обеспечения безопасной эксплуатации здания, сооружения</w:t>
      </w:r>
      <w:r w:rsidR="00BB37D6" w:rsidRPr="005166D8">
        <w:rPr>
          <w:rFonts w:cs="Arial"/>
          <w:spacing w:val="-4"/>
        </w:rPr>
        <w:t xml:space="preserve">. </w:t>
      </w:r>
    </w:p>
    <w:p w:rsidR="00BB37D6" w:rsidRPr="005166D8" w:rsidRDefault="00D07182" w:rsidP="00BB37D6">
      <w:pPr>
        <w:autoSpaceDE w:val="0"/>
        <w:autoSpaceDN w:val="0"/>
        <w:adjustRightInd w:val="0"/>
        <w:ind w:firstLine="851"/>
        <w:jc w:val="both"/>
        <w:rPr>
          <w:rFonts w:cs="Arial"/>
          <w:lang w:eastAsia="ru-RU"/>
        </w:rPr>
      </w:pPr>
      <w:r w:rsidRPr="005166D8">
        <w:rPr>
          <w:rFonts w:cs="Arial"/>
          <w:lang w:eastAsia="ru-RU"/>
        </w:rPr>
        <w:t>2</w:t>
      </w:r>
      <w:r w:rsidR="00BB37D6" w:rsidRPr="005166D8">
        <w:rPr>
          <w:rFonts w:cs="Arial"/>
          <w:lang w:eastAsia="ru-RU"/>
        </w:rPr>
        <w:t>.2. В целях настоящего раздела Правил используются следующие понятия:</w:t>
      </w:r>
    </w:p>
    <w:p w:rsidR="00BB37D6" w:rsidRPr="005166D8" w:rsidRDefault="00BB37D6" w:rsidP="00BB37D6">
      <w:pPr>
        <w:autoSpaceDE w:val="0"/>
        <w:autoSpaceDN w:val="0"/>
        <w:adjustRightInd w:val="0"/>
        <w:ind w:firstLine="851"/>
        <w:jc w:val="both"/>
        <w:rPr>
          <w:rFonts w:cs="Arial"/>
          <w:lang w:eastAsia="ru-RU"/>
        </w:rPr>
      </w:pPr>
      <w:r w:rsidRPr="005166D8">
        <w:rPr>
          <w:rFonts w:cs="Arial"/>
          <w:lang w:eastAsia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5166D8">
        <w:rPr>
          <w:rFonts w:cs="Arial"/>
          <w:lang w:eastAsia="ru-RU"/>
        </w:rPr>
        <w:t>границы</w:t>
      </w:r>
      <w:proofErr w:type="gramEnd"/>
      <w:r w:rsidRPr="005166D8">
        <w:rPr>
          <w:rFonts w:cs="Arial"/>
          <w:lang w:eastAsia="ru-RU"/>
        </w:rPr>
        <w:t xml:space="preserve"> которой определены настоящими Правилами в соответствии с порядком, установленным Законом Волгоградской области от 10.07.2018</w:t>
      </w:r>
      <w:r w:rsidR="007B564C">
        <w:rPr>
          <w:rFonts w:cs="Arial"/>
          <w:lang w:eastAsia="ru-RU"/>
        </w:rPr>
        <w:t>г.</w:t>
      </w:r>
      <w:r w:rsidR="00D07182" w:rsidRPr="005166D8">
        <w:rPr>
          <w:rFonts w:cs="Arial"/>
          <w:lang w:eastAsia="ru-RU"/>
        </w:rPr>
        <w:t xml:space="preserve"> № 83-ОД «</w:t>
      </w:r>
      <w:r w:rsidRPr="005166D8">
        <w:rPr>
          <w:rFonts w:cs="Arial"/>
          <w:lang w:eastAsia="ru-RU"/>
        </w:rPr>
        <w:t>О порядке определения органами местного самоуправлени</w:t>
      </w:r>
      <w:r w:rsidR="00D07182" w:rsidRPr="005166D8">
        <w:rPr>
          <w:rFonts w:cs="Arial"/>
          <w:lang w:eastAsia="ru-RU"/>
        </w:rPr>
        <w:t>я границ прилегающих территорий»</w:t>
      </w:r>
      <w:r w:rsidRPr="005166D8">
        <w:rPr>
          <w:rFonts w:cs="Arial"/>
          <w:lang w:eastAsia="ru-RU"/>
        </w:rPr>
        <w:t>;</w:t>
      </w:r>
    </w:p>
    <w:p w:rsidR="00BB37D6" w:rsidRPr="005166D8" w:rsidRDefault="00BB37D6" w:rsidP="00BB37D6">
      <w:pPr>
        <w:autoSpaceDE w:val="0"/>
        <w:autoSpaceDN w:val="0"/>
        <w:adjustRightInd w:val="0"/>
        <w:ind w:firstLine="851"/>
        <w:jc w:val="both"/>
        <w:rPr>
          <w:rFonts w:cs="Arial"/>
          <w:lang w:eastAsia="ru-RU"/>
        </w:rPr>
      </w:pPr>
      <w:r w:rsidRPr="005166D8">
        <w:rPr>
          <w:rFonts w:cs="Arial"/>
          <w:lang w:eastAsia="ru-RU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BB37D6" w:rsidRPr="005166D8" w:rsidRDefault="00BB37D6" w:rsidP="00BB37D6">
      <w:pPr>
        <w:autoSpaceDE w:val="0"/>
        <w:autoSpaceDN w:val="0"/>
        <w:adjustRightInd w:val="0"/>
        <w:ind w:firstLine="851"/>
        <w:jc w:val="both"/>
        <w:rPr>
          <w:rFonts w:cs="Arial"/>
        </w:rPr>
      </w:pPr>
      <w:proofErr w:type="gramStart"/>
      <w:r w:rsidRPr="005166D8">
        <w:rPr>
          <w:rFonts w:cs="Arial"/>
          <w:spacing w:val="-6"/>
        </w:rPr>
        <w:t>элементы благоустройства - декоративные, технические, планировочные,</w:t>
      </w:r>
      <w:r w:rsidRPr="005166D8">
        <w:rPr>
          <w:rFonts w:cs="Arial"/>
        </w:rPr>
        <w:t xml:space="preserve"> конструктивные устройства, элементы озеленения, различные виды оборудования и оформления, в том числе фасадов зданий, строений, </w:t>
      </w:r>
      <w:r w:rsidRPr="005166D8">
        <w:rPr>
          <w:rFonts w:cs="Arial"/>
          <w:spacing w:val="-6"/>
        </w:rPr>
        <w:t>сооружений, малые архитектурные формы, некапитальные нестационарные</w:t>
      </w:r>
      <w:r w:rsidRPr="005166D8">
        <w:rPr>
          <w:rFonts w:cs="Arial"/>
        </w:rPr>
        <w:t xml:space="preserve">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BB37D6" w:rsidRPr="005166D8" w:rsidRDefault="00BB37D6" w:rsidP="00BB37D6">
      <w:pPr>
        <w:spacing w:after="1" w:line="220" w:lineRule="atLeast"/>
        <w:ind w:firstLine="851"/>
        <w:jc w:val="both"/>
        <w:rPr>
          <w:rFonts w:cs="Arial"/>
        </w:rPr>
      </w:pPr>
      <w:r w:rsidRPr="005166D8">
        <w:rPr>
          <w:rFonts w:cs="Arial"/>
        </w:rPr>
        <w:t>газон - элемент благоустройства, представляющий собой участок поверхности с искусственно созданным травяным покрытием, ограниченный замкнутым контуром в виде ограждающих конструкций, бордюра</w:t>
      </w:r>
      <w:r w:rsidRPr="005166D8">
        <w:rPr>
          <w:rFonts w:cs="Arial"/>
          <w:color w:val="0070C0"/>
        </w:rPr>
        <w:t xml:space="preserve"> </w:t>
      </w:r>
      <w:r w:rsidRPr="005166D8">
        <w:rPr>
          <w:rFonts w:cs="Arial"/>
        </w:rPr>
        <w:t>и т.д.</w:t>
      </w:r>
    </w:p>
    <w:p w:rsidR="00BB37D6" w:rsidRPr="005166D8" w:rsidRDefault="00D07182" w:rsidP="00BB37D6">
      <w:pPr>
        <w:spacing w:after="1" w:line="220" w:lineRule="atLeast"/>
        <w:ind w:firstLine="851"/>
        <w:jc w:val="both"/>
        <w:rPr>
          <w:rFonts w:cs="Arial"/>
        </w:rPr>
      </w:pPr>
      <w:r w:rsidRPr="005166D8">
        <w:rPr>
          <w:rFonts w:cs="Arial"/>
        </w:rPr>
        <w:t>2</w:t>
      </w:r>
      <w:r w:rsidR="00BB37D6" w:rsidRPr="005166D8">
        <w:rPr>
          <w:rFonts w:cs="Arial"/>
        </w:rPr>
        <w:t>.3. За лицами, участвующими в содержании прилегающих территорий, закрепляются прилегающие территории в следующих границах:</w:t>
      </w:r>
    </w:p>
    <w:p w:rsidR="00BB37D6" w:rsidRPr="005166D8" w:rsidRDefault="00BB37D6" w:rsidP="00BB37D6">
      <w:pPr>
        <w:spacing w:after="1" w:line="220" w:lineRule="atLeast"/>
        <w:ind w:firstLine="851"/>
        <w:jc w:val="both"/>
        <w:rPr>
          <w:rFonts w:cs="Arial"/>
          <w:color w:val="0070C0"/>
          <w:spacing w:val="-4"/>
        </w:rPr>
      </w:pPr>
      <w:r w:rsidRPr="005166D8">
        <w:rPr>
          <w:rFonts w:cs="Arial"/>
        </w:rPr>
        <w:t xml:space="preserve">1) в отношении индивидуальных жилых домов, домов  блокированной застройки – в пределах </w:t>
      </w:r>
      <w:r w:rsidR="00AF1E31">
        <w:rPr>
          <w:rFonts w:cs="Arial"/>
        </w:rPr>
        <w:t>10</w:t>
      </w:r>
      <w:r w:rsidRPr="005166D8">
        <w:rPr>
          <w:rFonts w:cs="Arial"/>
        </w:rPr>
        <w:t xml:space="preserve"> метров по периметру от границ земельного участка, на котором расположен индивидуальный жилой дом, дом блокированной застройки;</w:t>
      </w:r>
      <w:r w:rsidRPr="005166D8">
        <w:rPr>
          <w:rFonts w:cs="Arial"/>
          <w:color w:val="0070C0"/>
          <w:spacing w:val="-4"/>
        </w:rPr>
        <w:t xml:space="preserve"> </w:t>
      </w:r>
    </w:p>
    <w:p w:rsidR="00BB37D6" w:rsidRPr="005166D8" w:rsidRDefault="00A24B50" w:rsidP="00BB37D6">
      <w:pPr>
        <w:spacing w:after="1" w:line="220" w:lineRule="atLeast"/>
        <w:ind w:firstLine="851"/>
        <w:jc w:val="both"/>
        <w:rPr>
          <w:rFonts w:cs="Arial"/>
        </w:rPr>
      </w:pPr>
      <w:r w:rsidRPr="005166D8">
        <w:rPr>
          <w:rFonts w:cs="Arial"/>
          <w:spacing w:val="-4"/>
        </w:rPr>
        <w:t>2</w:t>
      </w:r>
      <w:r w:rsidR="00BB37D6" w:rsidRPr="005166D8">
        <w:rPr>
          <w:rFonts w:cs="Arial"/>
          <w:spacing w:val="-4"/>
        </w:rPr>
        <w:t xml:space="preserve">) в отношении </w:t>
      </w:r>
      <w:bookmarkStart w:id="2" w:name="_Hlk107508956"/>
      <w:r w:rsidR="00BB37D6" w:rsidRPr="005166D8">
        <w:rPr>
          <w:rFonts w:cs="Arial"/>
          <w:spacing w:val="-4"/>
        </w:rPr>
        <w:t>зданий, строений, сооружений</w:t>
      </w:r>
      <w:bookmarkEnd w:id="2"/>
      <w:r w:rsidR="00BB37D6" w:rsidRPr="005166D8">
        <w:rPr>
          <w:rFonts w:cs="Arial"/>
          <w:spacing w:val="-4"/>
        </w:rPr>
        <w:t>, являющихся объектами социального обслуживания, здравоохранения,</w:t>
      </w:r>
      <w:r w:rsidR="00BB37D6" w:rsidRPr="005166D8">
        <w:rPr>
          <w:rFonts w:cs="Arial"/>
        </w:rPr>
        <w:t xml:space="preserve"> образования, культуры, физической культуры и спорта – в пределах </w:t>
      </w:r>
      <w:r w:rsidR="00AF1E31">
        <w:rPr>
          <w:rFonts w:cs="Arial"/>
        </w:rPr>
        <w:t>10</w:t>
      </w:r>
      <w:r w:rsidR="00BB37D6" w:rsidRPr="005166D8">
        <w:rPr>
          <w:rFonts w:cs="Arial"/>
        </w:rPr>
        <w:t xml:space="preserve"> метров по периметру от границ </w:t>
      </w:r>
      <w:r w:rsidR="00B40317" w:rsidRPr="005166D8">
        <w:rPr>
          <w:rFonts w:cs="Arial"/>
        </w:rPr>
        <w:t>земельных участков на которых расположены такие здания, строения, сооружения</w:t>
      </w:r>
      <w:r w:rsidR="00BB37D6" w:rsidRPr="005166D8">
        <w:rPr>
          <w:rFonts w:cs="Arial"/>
        </w:rPr>
        <w:t>;</w:t>
      </w:r>
    </w:p>
    <w:p w:rsidR="00BB37D6" w:rsidRPr="005166D8" w:rsidRDefault="00A24B50" w:rsidP="00BB37D6">
      <w:pPr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5166D8">
        <w:rPr>
          <w:rFonts w:cs="Arial"/>
        </w:rPr>
        <w:t>3</w:t>
      </w:r>
      <w:r w:rsidR="00BB37D6" w:rsidRPr="005166D8">
        <w:rPr>
          <w:rFonts w:cs="Arial"/>
        </w:rPr>
        <w:t xml:space="preserve">) в отношении зданий, строений, сооружений, являющихся объектами банковской и страховой деятельности, бытового обслуживания – в пределах </w:t>
      </w:r>
      <w:r w:rsidR="00D07182" w:rsidRPr="005166D8">
        <w:rPr>
          <w:rFonts w:cs="Arial"/>
        </w:rPr>
        <w:t>15</w:t>
      </w:r>
      <w:r w:rsidR="00BB37D6" w:rsidRPr="005166D8">
        <w:rPr>
          <w:rFonts w:cs="Arial"/>
        </w:rPr>
        <w:t xml:space="preserve"> метров по периметру от границ таких зданий, строений, сооружений;   </w:t>
      </w:r>
    </w:p>
    <w:p w:rsidR="00645AF4" w:rsidRPr="005166D8" w:rsidRDefault="00A24B50" w:rsidP="00645AF4">
      <w:pPr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5166D8">
        <w:rPr>
          <w:rFonts w:cs="Arial"/>
        </w:rPr>
        <w:t>4</w:t>
      </w:r>
      <w:r w:rsidR="00BB37D6" w:rsidRPr="005166D8">
        <w:rPr>
          <w:rFonts w:cs="Arial"/>
        </w:rPr>
        <w:t xml:space="preserve">) в отношении </w:t>
      </w:r>
      <w:r w:rsidR="00BB37D6" w:rsidRPr="005166D8">
        <w:rPr>
          <w:rFonts w:cs="Arial"/>
          <w:iCs/>
          <w:lang w:eastAsia="ru-RU"/>
        </w:rPr>
        <w:t>некапитальных строений, сооружений</w:t>
      </w:r>
      <w:r w:rsidR="00645AF4" w:rsidRPr="005166D8">
        <w:rPr>
          <w:rFonts w:cs="Arial"/>
          <w:iCs/>
          <w:lang w:eastAsia="ru-RU"/>
        </w:rPr>
        <w:t xml:space="preserve"> (павильонов, лотков, киосков, сезонных кафе и других нестационарных торговых объектов) </w:t>
      </w:r>
      <w:r w:rsidR="00BB37D6" w:rsidRPr="005166D8">
        <w:rPr>
          <w:rFonts w:cs="Arial"/>
          <w:iCs/>
          <w:lang w:eastAsia="ru-RU"/>
        </w:rPr>
        <w:t xml:space="preserve"> - </w:t>
      </w:r>
      <w:r w:rsidR="00645AF4" w:rsidRPr="005166D8">
        <w:rPr>
          <w:rFonts w:cs="Arial"/>
        </w:rPr>
        <w:t>в пределах 3 метров по периметру от границ</w:t>
      </w:r>
      <w:r w:rsidRPr="005166D8">
        <w:rPr>
          <w:rFonts w:cs="Arial"/>
        </w:rPr>
        <w:t xml:space="preserve"> таких </w:t>
      </w:r>
      <w:r w:rsidRPr="005166D8">
        <w:rPr>
          <w:rFonts w:cs="Arial"/>
          <w:iCs/>
          <w:lang w:eastAsia="ru-RU"/>
        </w:rPr>
        <w:t>строений, сооружений</w:t>
      </w:r>
      <w:r w:rsidR="00645AF4" w:rsidRPr="005166D8">
        <w:rPr>
          <w:rFonts w:cs="Arial"/>
        </w:rPr>
        <w:t>;</w:t>
      </w:r>
    </w:p>
    <w:p w:rsidR="00C42A83" w:rsidRPr="005166D8" w:rsidRDefault="00A24B50" w:rsidP="00BB37D6">
      <w:pPr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5166D8">
        <w:rPr>
          <w:rFonts w:cs="Arial"/>
        </w:rPr>
        <w:t>5</w:t>
      </w:r>
      <w:r w:rsidR="00C42A83" w:rsidRPr="005166D8">
        <w:rPr>
          <w:rFonts w:cs="Arial"/>
        </w:rPr>
        <w:t xml:space="preserve">) в отношении строящихся объектов капительного строительства - в пределах </w:t>
      </w:r>
      <w:r w:rsidR="00B40317" w:rsidRPr="005166D8">
        <w:rPr>
          <w:rFonts w:cs="Arial"/>
        </w:rPr>
        <w:t>7</w:t>
      </w:r>
      <w:r w:rsidR="00C42A83" w:rsidRPr="005166D8">
        <w:rPr>
          <w:rFonts w:cs="Arial"/>
        </w:rPr>
        <w:t xml:space="preserve"> метров по периметру от границ земельного участка, на котором строится объект капитального строительства;</w:t>
      </w:r>
    </w:p>
    <w:p w:rsidR="00C45C30" w:rsidRPr="005166D8" w:rsidRDefault="00A24B50" w:rsidP="00BB37D6">
      <w:pPr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5166D8">
        <w:rPr>
          <w:rFonts w:cs="Arial"/>
        </w:rPr>
        <w:t>6</w:t>
      </w:r>
      <w:r w:rsidR="00C42A83" w:rsidRPr="005166D8">
        <w:rPr>
          <w:rFonts w:cs="Arial"/>
        </w:rPr>
        <w:t xml:space="preserve">) в отношении </w:t>
      </w:r>
      <w:r w:rsidR="00C45C30" w:rsidRPr="005166D8">
        <w:rPr>
          <w:rFonts w:cs="Arial"/>
        </w:rPr>
        <w:t xml:space="preserve">земельных участков предназначенных для садоводческих, огороднических и дачных некоммерческих объединений граждан - </w:t>
      </w:r>
      <w:r w:rsidR="00B40317" w:rsidRPr="005166D8">
        <w:rPr>
          <w:rFonts w:cs="Arial"/>
        </w:rPr>
        <w:t>в пределах 5</w:t>
      </w:r>
      <w:r w:rsidR="00C45C30" w:rsidRPr="005166D8">
        <w:rPr>
          <w:rFonts w:cs="Arial"/>
        </w:rPr>
        <w:t xml:space="preserve"> метров по периметру от границ земельного участка, отведенного для садоводческого, огороднического и дачного некоммерческого объединения граждан;</w:t>
      </w:r>
    </w:p>
    <w:p w:rsidR="00C45C30" w:rsidRPr="005166D8" w:rsidRDefault="00A24B50" w:rsidP="00BB37D6">
      <w:pPr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5166D8">
        <w:rPr>
          <w:rFonts w:cs="Arial"/>
        </w:rPr>
        <w:t>7</w:t>
      </w:r>
      <w:r w:rsidR="00C45C30" w:rsidRPr="005166D8">
        <w:rPr>
          <w:rFonts w:cs="Arial"/>
        </w:rPr>
        <w:t>) в отношении объектов коммунального назначения -  в пределах 10 метров по периметру от границ таких зданий, строений, сооружений;</w:t>
      </w:r>
    </w:p>
    <w:p w:rsidR="0045163C" w:rsidRPr="005166D8" w:rsidRDefault="00A24B50" w:rsidP="00BB37D6">
      <w:pPr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5166D8">
        <w:rPr>
          <w:rFonts w:cs="Arial"/>
        </w:rPr>
        <w:t>8</w:t>
      </w:r>
      <w:r w:rsidR="00C45C30" w:rsidRPr="005166D8">
        <w:rPr>
          <w:rFonts w:cs="Arial"/>
        </w:rPr>
        <w:t>)</w:t>
      </w:r>
      <w:r w:rsidR="00B749FF" w:rsidRPr="005166D8">
        <w:rPr>
          <w:rFonts w:cs="Arial"/>
        </w:rPr>
        <w:t xml:space="preserve"> в отношении объектов капита</w:t>
      </w:r>
      <w:r w:rsidR="0045163C" w:rsidRPr="005166D8">
        <w:rPr>
          <w:rFonts w:cs="Arial"/>
        </w:rPr>
        <w:t xml:space="preserve">льного строительства (заправочные станции, </w:t>
      </w:r>
      <w:r w:rsidR="00B40317" w:rsidRPr="005166D8">
        <w:rPr>
          <w:rFonts w:cs="Arial"/>
        </w:rPr>
        <w:t>автомобильные стоян</w:t>
      </w:r>
      <w:r w:rsidR="0045163C" w:rsidRPr="005166D8">
        <w:rPr>
          <w:rFonts w:cs="Arial"/>
        </w:rPr>
        <w:t>к</w:t>
      </w:r>
      <w:r w:rsidRPr="005166D8">
        <w:rPr>
          <w:rFonts w:cs="Arial"/>
        </w:rPr>
        <w:t>и</w:t>
      </w:r>
      <w:r w:rsidR="0045163C" w:rsidRPr="005166D8">
        <w:rPr>
          <w:rFonts w:cs="Arial"/>
        </w:rPr>
        <w:t xml:space="preserve">, станции технического обслуживания и ремонта транспортных средств, в том числе объектов общественного питания (рестораны, кафе, магазины, расположенных в пределах придорожных полос, полос отвода автомобильных дорог) - в пределах </w:t>
      </w:r>
      <w:r w:rsidR="00B40317" w:rsidRPr="005166D8">
        <w:rPr>
          <w:rFonts w:cs="Arial"/>
        </w:rPr>
        <w:t>10</w:t>
      </w:r>
      <w:r w:rsidR="0045163C" w:rsidRPr="005166D8">
        <w:rPr>
          <w:rFonts w:cs="Arial"/>
        </w:rPr>
        <w:t xml:space="preserve"> метров по периметру от границ земельного участка,  отведенного для </w:t>
      </w:r>
      <w:r w:rsidR="0045163C" w:rsidRPr="005166D8">
        <w:rPr>
          <w:rFonts w:cs="Arial"/>
        </w:rPr>
        <w:lastRenderedPageBreak/>
        <w:t>таких объектов;</w:t>
      </w:r>
    </w:p>
    <w:p w:rsidR="0045163C" w:rsidRPr="005166D8" w:rsidRDefault="00A24B50" w:rsidP="0045163C">
      <w:pPr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5166D8">
        <w:rPr>
          <w:rFonts w:cs="Arial"/>
        </w:rPr>
        <w:t>9</w:t>
      </w:r>
      <w:r w:rsidR="0045163C" w:rsidRPr="005166D8">
        <w:rPr>
          <w:rFonts w:cs="Arial"/>
        </w:rPr>
        <w:t xml:space="preserve">) в отношении земельных участков предназначенных для размещения гаражных кооперативов – в </w:t>
      </w:r>
      <w:r w:rsidR="00C45C30" w:rsidRPr="005166D8">
        <w:rPr>
          <w:rFonts w:cs="Arial"/>
        </w:rPr>
        <w:t xml:space="preserve"> </w:t>
      </w:r>
      <w:r w:rsidR="0045163C" w:rsidRPr="005166D8">
        <w:rPr>
          <w:rFonts w:cs="Arial"/>
        </w:rPr>
        <w:t xml:space="preserve">пределах </w:t>
      </w:r>
      <w:r w:rsidR="00B40317" w:rsidRPr="005166D8">
        <w:rPr>
          <w:rFonts w:cs="Arial"/>
        </w:rPr>
        <w:t>7</w:t>
      </w:r>
      <w:r w:rsidR="0045163C" w:rsidRPr="005166D8">
        <w:rPr>
          <w:rFonts w:cs="Arial"/>
        </w:rPr>
        <w:t xml:space="preserve"> метров по периметру от границ земельного участка,  отведенного для гаражного кооператива;</w:t>
      </w:r>
    </w:p>
    <w:p w:rsidR="004F7C18" w:rsidRPr="005166D8" w:rsidRDefault="00A24B50" w:rsidP="004F7C18">
      <w:pPr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5166D8">
        <w:rPr>
          <w:rFonts w:cs="Arial"/>
        </w:rPr>
        <w:t>10</w:t>
      </w:r>
      <w:r w:rsidR="0045163C" w:rsidRPr="005166D8">
        <w:rPr>
          <w:rFonts w:cs="Arial"/>
        </w:rPr>
        <w:t xml:space="preserve">) </w:t>
      </w:r>
      <w:r w:rsidR="004F7C18" w:rsidRPr="005166D8">
        <w:rPr>
          <w:rFonts w:cs="Arial"/>
        </w:rPr>
        <w:t>в отношении рекламных конструкций в  пределах 2 метров по периметру от границ земельного участка</w:t>
      </w:r>
      <w:r w:rsidR="00B40317" w:rsidRPr="005166D8">
        <w:rPr>
          <w:rFonts w:cs="Arial"/>
        </w:rPr>
        <w:t xml:space="preserve">, </w:t>
      </w:r>
      <w:r w:rsidR="004F7C18" w:rsidRPr="005166D8">
        <w:rPr>
          <w:rFonts w:cs="Arial"/>
        </w:rPr>
        <w:t>отведенного для размещения (установки) такого объекта;</w:t>
      </w:r>
    </w:p>
    <w:p w:rsidR="004F7C18" w:rsidRPr="005166D8" w:rsidRDefault="00A24B50" w:rsidP="004F7C18">
      <w:pPr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5166D8">
        <w:rPr>
          <w:rFonts w:cs="Arial"/>
        </w:rPr>
        <w:t>11</w:t>
      </w:r>
      <w:r w:rsidR="004F7C18" w:rsidRPr="005166D8">
        <w:rPr>
          <w:rFonts w:cs="Arial"/>
        </w:rPr>
        <w:t xml:space="preserve">) в отношении объектов железнодорожного транспорта (железнодорожные пути общего и специализированного </w:t>
      </w:r>
      <w:r w:rsidR="007B564C">
        <w:rPr>
          <w:rFonts w:cs="Arial"/>
        </w:rPr>
        <w:t>ис</w:t>
      </w:r>
      <w:r w:rsidR="004F7C18" w:rsidRPr="005166D8">
        <w:rPr>
          <w:rFonts w:cs="Arial"/>
        </w:rPr>
        <w:t xml:space="preserve">пользования) - пределах 5 метров по периметру от границ земельного участка, отведенного для размещения таких объектов, но не более границ охранной зоны и пределов полосы </w:t>
      </w:r>
      <w:proofErr w:type="gramStart"/>
      <w:r w:rsidR="004F7C18" w:rsidRPr="005166D8">
        <w:rPr>
          <w:rFonts w:cs="Arial"/>
        </w:rPr>
        <w:t>отвода</w:t>
      </w:r>
      <w:proofErr w:type="gramEnd"/>
      <w:r w:rsidR="004F7C18" w:rsidRPr="005166D8">
        <w:rPr>
          <w:rFonts w:cs="Arial"/>
        </w:rPr>
        <w:t xml:space="preserve"> железных дорог;</w:t>
      </w:r>
    </w:p>
    <w:p w:rsidR="0045163C" w:rsidRPr="005166D8" w:rsidRDefault="00A24B50" w:rsidP="004F7C18">
      <w:pPr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5166D8">
        <w:rPr>
          <w:rFonts w:cs="Arial"/>
        </w:rPr>
        <w:t>12</w:t>
      </w:r>
      <w:r w:rsidR="004F7C18" w:rsidRPr="005166D8">
        <w:rPr>
          <w:rFonts w:cs="Arial"/>
        </w:rPr>
        <w:t xml:space="preserve">) в отношении многоквартирных домов - пределах </w:t>
      </w:r>
      <w:r w:rsidR="00B40317" w:rsidRPr="005166D8">
        <w:rPr>
          <w:rFonts w:cs="Arial"/>
        </w:rPr>
        <w:t>4</w:t>
      </w:r>
      <w:r w:rsidR="004F7C18" w:rsidRPr="005166D8">
        <w:rPr>
          <w:rFonts w:cs="Arial"/>
        </w:rPr>
        <w:t xml:space="preserve"> метров по периметру от границ земельного участка, предназначенного для размещения многоквартирного дома; </w:t>
      </w:r>
    </w:p>
    <w:p w:rsidR="00BB37D6" w:rsidRPr="005166D8" w:rsidRDefault="00B40317" w:rsidP="00BB37D6">
      <w:pPr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5166D8">
        <w:rPr>
          <w:rFonts w:cs="Arial"/>
        </w:rPr>
        <w:t>13</w:t>
      </w:r>
      <w:r w:rsidR="00BB37D6" w:rsidRPr="005166D8">
        <w:rPr>
          <w:rFonts w:cs="Arial"/>
        </w:rPr>
        <w:t>) для зданий, строений, сооружений, земельных участков (далее также – объекты), не</w:t>
      </w:r>
      <w:r w:rsidR="004F7C18" w:rsidRPr="005166D8">
        <w:rPr>
          <w:rFonts w:cs="Arial"/>
        </w:rPr>
        <w:t xml:space="preserve"> предусмотренных</w:t>
      </w:r>
      <w:r w:rsidR="00A24B50" w:rsidRPr="005166D8">
        <w:rPr>
          <w:rFonts w:cs="Arial"/>
        </w:rPr>
        <w:t xml:space="preserve"> подпунктами 1-12</w:t>
      </w:r>
      <w:r w:rsidR="00BB37D6" w:rsidRPr="005166D8">
        <w:rPr>
          <w:rFonts w:cs="Arial"/>
        </w:rPr>
        <w:t xml:space="preserve"> настоящего пункта Правил - в пределах </w:t>
      </w:r>
      <w:r w:rsidR="004F7C18" w:rsidRPr="005166D8">
        <w:rPr>
          <w:rFonts w:cs="Arial"/>
        </w:rPr>
        <w:t>10</w:t>
      </w:r>
      <w:r w:rsidR="00BB37D6" w:rsidRPr="005166D8">
        <w:rPr>
          <w:rFonts w:cs="Arial"/>
        </w:rPr>
        <w:t xml:space="preserve"> метров по перим</w:t>
      </w:r>
      <w:r w:rsidR="004F7C18" w:rsidRPr="005166D8">
        <w:rPr>
          <w:rFonts w:cs="Arial"/>
        </w:rPr>
        <w:t>етру от границ таких объектов</w:t>
      </w:r>
      <w:r w:rsidR="00BB37D6" w:rsidRPr="005166D8">
        <w:rPr>
          <w:rFonts w:cs="Arial"/>
        </w:rPr>
        <w:t>.</w:t>
      </w:r>
    </w:p>
    <w:p w:rsidR="00BB37D6" w:rsidRPr="005166D8" w:rsidRDefault="00D07182" w:rsidP="007B564C">
      <w:pPr>
        <w:ind w:firstLine="851"/>
        <w:jc w:val="both"/>
        <w:rPr>
          <w:rFonts w:cs="Arial"/>
        </w:rPr>
      </w:pPr>
      <w:r w:rsidRPr="005166D8">
        <w:rPr>
          <w:rFonts w:cs="Arial"/>
          <w:lang w:eastAsia="ru-RU"/>
        </w:rPr>
        <w:t>2</w:t>
      </w:r>
      <w:r w:rsidR="00BB37D6" w:rsidRPr="005166D8">
        <w:rPr>
          <w:rFonts w:cs="Arial"/>
          <w:lang w:eastAsia="ru-RU"/>
        </w:rPr>
        <w:t>.4. Л</w:t>
      </w:r>
      <w:r w:rsidR="00BB37D6" w:rsidRPr="005166D8">
        <w:rPr>
          <w:rFonts w:cs="Arial"/>
        </w:rPr>
        <w:t>ица, участвующие в содержании прилегающих территорий (за исключением прилегающих территорий к индивидуальным жилым домам,</w:t>
      </w:r>
      <w:r w:rsidR="00A24B50" w:rsidRPr="005166D8">
        <w:rPr>
          <w:rFonts w:cs="Arial"/>
        </w:rPr>
        <w:t xml:space="preserve"> домам блокированной застройки</w:t>
      </w:r>
      <w:r w:rsidR="00BB37D6" w:rsidRPr="005166D8">
        <w:rPr>
          <w:rFonts w:cs="Arial"/>
          <w:iCs/>
          <w:lang w:eastAsia="ru-RU"/>
        </w:rPr>
        <w:t>)</w:t>
      </w:r>
      <w:r w:rsidR="00BB37D6" w:rsidRPr="005166D8">
        <w:rPr>
          <w:rFonts w:cs="Arial"/>
        </w:rPr>
        <w:t>, в границах соответствующих прилегающих территорий осуществляют следующие виды работ:</w:t>
      </w:r>
    </w:p>
    <w:p w:rsidR="00BB37D6" w:rsidRPr="005166D8" w:rsidRDefault="00BB37D6" w:rsidP="007B564C">
      <w:pPr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5166D8">
        <w:rPr>
          <w:rFonts w:cs="Arial"/>
          <w:spacing w:val="-6"/>
        </w:rPr>
        <w:t xml:space="preserve">- </w:t>
      </w:r>
      <w:r w:rsidRPr="005166D8">
        <w:rPr>
          <w:rFonts w:cs="Arial"/>
        </w:rPr>
        <w:t>уборка (очистка) прилегающей территории от мусора (в летний и зимний периоды);</w:t>
      </w:r>
    </w:p>
    <w:p w:rsidR="00BB37D6" w:rsidRPr="005166D8" w:rsidRDefault="00BB37D6" w:rsidP="007B564C">
      <w:pPr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5166D8">
        <w:rPr>
          <w:rFonts w:cs="Arial"/>
        </w:rPr>
        <w:t>- скашивание, полив и очистка газона от мусора (в летний период);</w:t>
      </w:r>
    </w:p>
    <w:p w:rsidR="00BB37D6" w:rsidRPr="005166D8" w:rsidRDefault="00BB37D6" w:rsidP="007B564C">
      <w:pPr>
        <w:ind w:firstLine="851"/>
        <w:jc w:val="both"/>
        <w:rPr>
          <w:rFonts w:cs="Arial"/>
        </w:rPr>
      </w:pPr>
      <w:r w:rsidRPr="005166D8">
        <w:rPr>
          <w:rFonts w:cs="Arial"/>
        </w:rPr>
        <w:t xml:space="preserve">- обработка </w:t>
      </w:r>
      <w:proofErr w:type="spellStart"/>
      <w:r w:rsidRPr="005166D8">
        <w:rPr>
          <w:rFonts w:cs="Arial"/>
        </w:rPr>
        <w:t>противогололедными</w:t>
      </w:r>
      <w:proofErr w:type="spellEnd"/>
      <w:r w:rsidRPr="005166D8">
        <w:rPr>
          <w:rFonts w:cs="Arial"/>
        </w:rPr>
        <w:t xml:space="preserve"> материалами, очистка от снега и наледи участка прилегающей территории, на котором осуществляется движение пешеходов, формирование снега и наледи в снежные валы (в зимний период).</w:t>
      </w:r>
    </w:p>
    <w:p w:rsidR="00BB37D6" w:rsidRPr="005166D8" w:rsidRDefault="00A24B50" w:rsidP="007B564C">
      <w:pPr>
        <w:ind w:firstLine="851"/>
        <w:jc w:val="both"/>
        <w:rPr>
          <w:rFonts w:cs="Arial"/>
          <w:bCs/>
          <w:vertAlign w:val="superscript"/>
        </w:rPr>
      </w:pPr>
      <w:r w:rsidRPr="005166D8">
        <w:rPr>
          <w:rFonts w:cs="Arial"/>
        </w:rPr>
        <w:t>2</w:t>
      </w:r>
      <w:r w:rsidR="00BB37D6" w:rsidRPr="005166D8">
        <w:rPr>
          <w:rFonts w:cs="Arial"/>
        </w:rPr>
        <w:t xml:space="preserve">.5. </w:t>
      </w:r>
      <w:r w:rsidR="00BB37D6" w:rsidRPr="005166D8">
        <w:rPr>
          <w:rFonts w:cs="Arial"/>
          <w:lang w:eastAsia="ru-RU"/>
        </w:rPr>
        <w:t>Л</w:t>
      </w:r>
      <w:r w:rsidR="00BB37D6" w:rsidRPr="005166D8">
        <w:rPr>
          <w:rFonts w:cs="Arial"/>
        </w:rPr>
        <w:t>ица, участвующие в содержании прилегающих территорий к индивидуальным жилым домам,</w:t>
      </w:r>
      <w:r w:rsidRPr="005166D8">
        <w:rPr>
          <w:rFonts w:cs="Arial"/>
        </w:rPr>
        <w:t xml:space="preserve"> домам блокированной застройки</w:t>
      </w:r>
      <w:r w:rsidR="00BB37D6" w:rsidRPr="005166D8">
        <w:rPr>
          <w:rFonts w:cs="Arial"/>
        </w:rPr>
        <w:t>, в границах соответствующих прилегающих территорий осуществляют следующие виды работ:</w:t>
      </w:r>
      <w:r w:rsidR="00BB37D6" w:rsidRPr="005166D8">
        <w:rPr>
          <w:rFonts w:cs="Arial"/>
          <w:bCs/>
          <w:vertAlign w:val="superscript"/>
        </w:rPr>
        <w:t xml:space="preserve"> </w:t>
      </w:r>
    </w:p>
    <w:p w:rsidR="00BB37D6" w:rsidRPr="005166D8" w:rsidRDefault="00BB37D6" w:rsidP="007B564C">
      <w:pPr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5166D8">
        <w:rPr>
          <w:rFonts w:cs="Arial"/>
          <w:spacing w:val="-6"/>
        </w:rPr>
        <w:t xml:space="preserve">- </w:t>
      </w:r>
      <w:r w:rsidRPr="005166D8">
        <w:rPr>
          <w:rFonts w:cs="Arial"/>
        </w:rPr>
        <w:t>уборка (очистка) прилегающей территории от мусора (в летний и зимний периоды);</w:t>
      </w:r>
    </w:p>
    <w:p w:rsidR="00BB37D6" w:rsidRPr="005166D8" w:rsidRDefault="00BB37D6" w:rsidP="007B564C">
      <w:pPr>
        <w:ind w:firstLine="851"/>
        <w:jc w:val="both"/>
        <w:rPr>
          <w:rFonts w:cs="Arial"/>
        </w:rPr>
      </w:pPr>
      <w:r w:rsidRPr="005166D8">
        <w:rPr>
          <w:rFonts w:cs="Arial"/>
        </w:rPr>
        <w:t>- очистка от снега и наледи участка прилегающей территории, на котором осуществляется движение пешеходов (в зимний период).</w:t>
      </w:r>
    </w:p>
    <w:p w:rsidR="00BB37D6" w:rsidRPr="005166D8" w:rsidRDefault="00D07182" w:rsidP="007B564C">
      <w:pPr>
        <w:ind w:firstLine="851"/>
        <w:jc w:val="both"/>
        <w:rPr>
          <w:rFonts w:cs="Arial"/>
        </w:rPr>
      </w:pPr>
      <w:r w:rsidRPr="005166D8">
        <w:rPr>
          <w:rFonts w:cs="Arial"/>
          <w:spacing w:val="-6"/>
        </w:rPr>
        <w:t>2</w:t>
      </w:r>
      <w:r w:rsidR="00BB37D6" w:rsidRPr="005166D8">
        <w:rPr>
          <w:rFonts w:cs="Arial"/>
          <w:spacing w:val="-6"/>
        </w:rPr>
        <w:t xml:space="preserve">.6. </w:t>
      </w:r>
      <w:proofErr w:type="gramStart"/>
      <w:r w:rsidR="00BB37D6" w:rsidRPr="005166D8">
        <w:rPr>
          <w:rFonts w:cs="Arial"/>
          <w:spacing w:val="-6"/>
        </w:rPr>
        <w:t>В случае наличия соглашения, заключенного физическими</w:t>
      </w:r>
      <w:r w:rsidR="00BB37D6" w:rsidRPr="005166D8">
        <w:rPr>
          <w:rFonts w:cs="Arial"/>
          <w:spacing w:val="-6"/>
        </w:rPr>
        <w:br/>
        <w:t>и (или)</w:t>
      </w:r>
      <w:r w:rsidR="00BB37D6" w:rsidRPr="005166D8">
        <w:rPr>
          <w:rFonts w:cs="Arial"/>
        </w:rPr>
        <w:t xml:space="preserve"> юридическими лицами с администр</w:t>
      </w:r>
      <w:r w:rsidR="00A24B50" w:rsidRPr="005166D8">
        <w:rPr>
          <w:rFonts w:cs="Arial"/>
        </w:rPr>
        <w:t>ацией городского поселения г. Палласовка</w:t>
      </w:r>
      <w:r w:rsidR="00BB37D6" w:rsidRPr="005166D8">
        <w:rPr>
          <w:rFonts w:cs="Arial"/>
        </w:rPr>
        <w:t xml:space="preserve"> об уборке территорий общего пользования и определения данным соглашением границ прилегающих территорий,</w:t>
      </w:r>
      <w:r w:rsidR="00BB37D6" w:rsidRPr="005166D8">
        <w:rPr>
          <w:rFonts w:cs="Arial"/>
          <w:color w:val="FF0000"/>
        </w:rPr>
        <w:t xml:space="preserve"> </w:t>
      </w:r>
      <w:r w:rsidR="00BB37D6" w:rsidRPr="005166D8">
        <w:rPr>
          <w:rFonts w:cs="Arial"/>
        </w:rPr>
        <w:t xml:space="preserve">видов и периодичности работ по содержанию прилегающих территорий, отличных от установленных </w:t>
      </w:r>
      <w:r w:rsidR="00BB37D6" w:rsidRPr="005166D8">
        <w:rPr>
          <w:rFonts w:cs="Arial"/>
          <w:spacing w:val="-6"/>
        </w:rPr>
        <w:t xml:space="preserve">настоящими Правилами, </w:t>
      </w:r>
      <w:r w:rsidR="00BB37D6" w:rsidRPr="005166D8">
        <w:rPr>
          <w:rFonts w:cs="Arial"/>
        </w:rPr>
        <w:t>подлежат применению положения соответствующего соглашения.</w:t>
      </w:r>
      <w:proofErr w:type="gramEnd"/>
    </w:p>
    <w:p w:rsidR="00BB37D6" w:rsidRPr="005166D8" w:rsidRDefault="00D07182" w:rsidP="007B564C">
      <w:pPr>
        <w:ind w:firstLine="851"/>
        <w:jc w:val="both"/>
        <w:rPr>
          <w:rFonts w:cs="Arial"/>
        </w:rPr>
      </w:pPr>
      <w:r w:rsidRPr="005166D8">
        <w:rPr>
          <w:rFonts w:cs="Arial"/>
        </w:rPr>
        <w:t>2</w:t>
      </w:r>
      <w:r w:rsidR="00BB37D6" w:rsidRPr="005166D8">
        <w:rPr>
          <w:rFonts w:cs="Arial"/>
        </w:rPr>
        <w:t xml:space="preserve">.7. </w:t>
      </w:r>
      <w:r w:rsidR="00BB37D6" w:rsidRPr="005166D8">
        <w:rPr>
          <w:rFonts w:cs="Arial"/>
          <w:lang w:eastAsia="ru-RU"/>
        </w:rPr>
        <w:t>Л</w:t>
      </w:r>
      <w:r w:rsidR="00BB37D6" w:rsidRPr="005166D8">
        <w:rPr>
          <w:rFonts w:cs="Arial"/>
        </w:rPr>
        <w:t>ица, участвующие в содержании прилегающих территорий, в границах соответствующих прилегающих территорий соблюдают следующие запреты:</w:t>
      </w:r>
    </w:p>
    <w:p w:rsidR="00BB37D6" w:rsidRPr="005166D8" w:rsidRDefault="00BB37D6" w:rsidP="007B564C">
      <w:pPr>
        <w:ind w:firstLine="851"/>
        <w:jc w:val="both"/>
        <w:rPr>
          <w:rFonts w:cs="Arial"/>
          <w:lang w:eastAsia="ru-RU"/>
        </w:rPr>
      </w:pPr>
      <w:r w:rsidRPr="005166D8">
        <w:rPr>
          <w:rFonts w:cs="Arial"/>
          <w:lang w:eastAsia="ru-RU"/>
        </w:rPr>
        <w:t>1) использовать прилегающую территорию в целях осуществления хозяйственной деятельности;</w:t>
      </w:r>
    </w:p>
    <w:p w:rsidR="00BB37D6" w:rsidRPr="005166D8" w:rsidRDefault="00BB37D6" w:rsidP="007B564C">
      <w:pPr>
        <w:ind w:firstLine="851"/>
        <w:jc w:val="both"/>
        <w:rPr>
          <w:rFonts w:cs="Arial"/>
          <w:lang w:eastAsia="ru-RU"/>
        </w:rPr>
      </w:pPr>
      <w:r w:rsidRPr="005166D8">
        <w:rPr>
          <w:rFonts w:cs="Arial"/>
          <w:lang w:eastAsia="ru-RU"/>
        </w:rPr>
        <w:t>2) переставлять элементы благоустройства без согласования с собственником;</w:t>
      </w:r>
    </w:p>
    <w:p w:rsidR="00BB37D6" w:rsidRPr="005166D8" w:rsidRDefault="00BB37D6" w:rsidP="007B564C">
      <w:pPr>
        <w:ind w:firstLine="851"/>
        <w:jc w:val="both"/>
        <w:rPr>
          <w:rFonts w:cs="Arial"/>
          <w:lang w:eastAsia="ru-RU"/>
        </w:rPr>
      </w:pPr>
      <w:r w:rsidRPr="005166D8">
        <w:rPr>
          <w:rFonts w:cs="Arial"/>
          <w:lang w:eastAsia="ru-RU"/>
        </w:rPr>
        <w:t>3) повреждать зеленые насаждения;</w:t>
      </w:r>
    </w:p>
    <w:p w:rsidR="00BB37D6" w:rsidRPr="005166D8" w:rsidRDefault="00BB37D6" w:rsidP="007B564C">
      <w:pPr>
        <w:ind w:firstLine="851"/>
        <w:jc w:val="both"/>
        <w:rPr>
          <w:rFonts w:cs="Arial"/>
          <w:lang w:eastAsia="ru-RU"/>
        </w:rPr>
      </w:pPr>
      <w:r w:rsidRPr="005166D8">
        <w:rPr>
          <w:rFonts w:cs="Arial"/>
          <w:lang w:eastAsia="ru-RU"/>
        </w:rPr>
        <w:t>4) хранить разукомплектованные транспортные средства;</w:t>
      </w:r>
    </w:p>
    <w:p w:rsidR="00BB37D6" w:rsidRPr="005166D8" w:rsidRDefault="00BB37D6" w:rsidP="007B564C">
      <w:pPr>
        <w:ind w:firstLine="851"/>
        <w:jc w:val="both"/>
        <w:rPr>
          <w:rFonts w:cs="Arial"/>
          <w:lang w:eastAsia="ru-RU"/>
        </w:rPr>
      </w:pPr>
      <w:r w:rsidRPr="005166D8">
        <w:rPr>
          <w:rFonts w:cs="Arial"/>
          <w:lang w:eastAsia="ru-RU"/>
        </w:rPr>
        <w:t>5) размещать тару, промышленные товары и иные предметы торговли на тротуарах, газонах;</w:t>
      </w:r>
    </w:p>
    <w:p w:rsidR="00BB37D6" w:rsidRPr="005166D8" w:rsidRDefault="00BB37D6" w:rsidP="007B564C">
      <w:pPr>
        <w:ind w:firstLine="851"/>
        <w:jc w:val="both"/>
        <w:rPr>
          <w:rFonts w:cs="Arial"/>
          <w:lang w:eastAsia="ru-RU"/>
        </w:rPr>
      </w:pPr>
      <w:r w:rsidRPr="005166D8">
        <w:rPr>
          <w:rFonts w:cs="Arial"/>
          <w:lang w:eastAsia="ru-RU"/>
        </w:rPr>
        <w:t>6) выдвигать или перемещать с прилегающей территории снег и наледь на проезжую часть дорог и сооружения ливневой канализации;</w:t>
      </w:r>
    </w:p>
    <w:p w:rsidR="00BB37D6" w:rsidRPr="005166D8" w:rsidRDefault="00BB37D6" w:rsidP="007B564C">
      <w:pPr>
        <w:ind w:firstLine="851"/>
        <w:jc w:val="both"/>
        <w:rPr>
          <w:rFonts w:cs="Arial"/>
          <w:spacing w:val="-6"/>
          <w:lang w:eastAsia="ru-RU"/>
        </w:rPr>
      </w:pPr>
      <w:r w:rsidRPr="005166D8">
        <w:rPr>
          <w:rFonts w:cs="Arial"/>
          <w:spacing w:val="-6"/>
          <w:lang w:eastAsia="ru-RU"/>
        </w:rPr>
        <w:t>7) ограждать прилегающую территорию;</w:t>
      </w:r>
    </w:p>
    <w:p w:rsidR="00BB37D6" w:rsidRPr="005166D8" w:rsidRDefault="00BB37D6" w:rsidP="007B564C">
      <w:pPr>
        <w:ind w:firstLine="851"/>
        <w:jc w:val="both"/>
        <w:rPr>
          <w:rFonts w:cs="Arial"/>
          <w:spacing w:val="-6"/>
          <w:lang w:eastAsia="ru-RU"/>
        </w:rPr>
      </w:pPr>
      <w:r w:rsidRPr="005166D8">
        <w:rPr>
          <w:rFonts w:cs="Arial"/>
          <w:spacing w:val="-6"/>
          <w:lang w:eastAsia="ru-RU"/>
        </w:rPr>
        <w:t>8) иные запреты, установленные законодательством Российской Федерации.</w:t>
      </w:r>
    </w:p>
    <w:p w:rsidR="00BB37D6" w:rsidRPr="005166D8" w:rsidRDefault="00D07182" w:rsidP="00B30301">
      <w:pPr>
        <w:autoSpaceDE w:val="0"/>
        <w:autoSpaceDN w:val="0"/>
        <w:ind w:firstLine="851"/>
        <w:rPr>
          <w:rFonts w:cs="Arial"/>
        </w:rPr>
      </w:pPr>
      <w:r w:rsidRPr="005166D8">
        <w:rPr>
          <w:rFonts w:cs="Arial"/>
        </w:rPr>
        <w:t>2</w:t>
      </w:r>
      <w:r w:rsidR="00BB37D6" w:rsidRPr="005166D8">
        <w:rPr>
          <w:rFonts w:cs="Arial"/>
        </w:rPr>
        <w:t xml:space="preserve">.8. Участие, в том числе финансовое, в содержании прилегающей территории нескольких собственников и (или) лиц, которые владеют зданием, строением, </w:t>
      </w:r>
      <w:r w:rsidR="00BB37D6" w:rsidRPr="005166D8">
        <w:rPr>
          <w:rFonts w:cs="Arial"/>
        </w:rPr>
        <w:lastRenderedPageBreak/>
        <w:t>сооружением, земельным участком на ином зако</w:t>
      </w:r>
      <w:r w:rsidR="005166D8">
        <w:rPr>
          <w:rFonts w:cs="Arial"/>
        </w:rPr>
        <w:t xml:space="preserve">нном основании осуществляется с </w:t>
      </w:r>
      <w:r w:rsidR="00B30301">
        <w:rPr>
          <w:rFonts w:cs="Arial"/>
        </w:rPr>
        <w:t xml:space="preserve">учетом соглашения между ними </w:t>
      </w:r>
      <w:r w:rsidR="00BB37D6" w:rsidRPr="005166D8">
        <w:rPr>
          <w:rFonts w:cs="Arial"/>
        </w:rPr>
        <w:t>(при наличии соглашения).</w:t>
      </w:r>
    </w:p>
    <w:p w:rsidR="00BB37D6" w:rsidRPr="005166D8" w:rsidRDefault="00D07182" w:rsidP="007B564C">
      <w:pPr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5166D8">
        <w:rPr>
          <w:rFonts w:cs="Arial"/>
        </w:rPr>
        <w:t>2</w:t>
      </w:r>
      <w:r w:rsidR="00BB37D6" w:rsidRPr="005166D8">
        <w:rPr>
          <w:rFonts w:cs="Arial"/>
        </w:rPr>
        <w:t xml:space="preserve">.9. В случае пересечения </w:t>
      </w:r>
      <w:r w:rsidR="00BB37D6" w:rsidRPr="005166D8">
        <w:rPr>
          <w:rFonts w:cs="Arial"/>
          <w:lang w:eastAsia="ru-RU"/>
        </w:rPr>
        <w:t xml:space="preserve">прилегающих территорий двух или более объектов, имеющих одинаковый метраж, их границы определяются на равном удалении  между объектами. При </w:t>
      </w:r>
      <w:r w:rsidR="00BB37D6" w:rsidRPr="005166D8">
        <w:rPr>
          <w:rFonts w:cs="Arial"/>
        </w:rPr>
        <w:t xml:space="preserve">пересечении </w:t>
      </w:r>
      <w:r w:rsidR="00BB37D6" w:rsidRPr="005166D8">
        <w:rPr>
          <w:rFonts w:cs="Arial"/>
          <w:lang w:eastAsia="ru-RU"/>
        </w:rPr>
        <w:t xml:space="preserve">прилегающих территорий двух или более объектов, имеющих различный метраж, их границы определяются </w:t>
      </w:r>
      <w:r w:rsidR="00BB37D6" w:rsidRPr="005166D8">
        <w:rPr>
          <w:rFonts w:cs="Arial"/>
        </w:rPr>
        <w:t xml:space="preserve">на расстоянии, пропорциональном общей площади каждого из указанных объектов. </w:t>
      </w:r>
      <w:r w:rsidR="00BB37D6" w:rsidRPr="005166D8">
        <w:rPr>
          <w:rFonts w:cs="Arial"/>
          <w:color w:val="000000"/>
          <w:lang w:eastAsia="ru-RU"/>
        </w:rPr>
        <w:t>Границы </w:t>
      </w:r>
      <w:r w:rsidR="00BB37D6" w:rsidRPr="005166D8">
        <w:rPr>
          <w:rFonts w:cs="Arial"/>
          <w:color w:val="000000"/>
          <w:bdr w:val="none" w:sz="0" w:space="0" w:color="auto" w:frame="1"/>
          <w:lang w:eastAsia="ru-RU"/>
        </w:rPr>
        <w:t>прилегающих территорий, установленные настоящим пунктом, могут быть изменены путем заключения соглашения между собственниками и (или) иными законными владельцами объектов.</w:t>
      </w:r>
    </w:p>
    <w:p w:rsidR="00BB37D6" w:rsidRPr="005166D8" w:rsidRDefault="00D07182" w:rsidP="007B564C">
      <w:pPr>
        <w:ind w:firstLine="851"/>
        <w:jc w:val="both"/>
        <w:rPr>
          <w:rFonts w:cs="Arial"/>
          <w:spacing w:val="-6"/>
          <w:lang w:eastAsia="ru-RU"/>
        </w:rPr>
      </w:pPr>
      <w:r w:rsidRPr="005166D8">
        <w:rPr>
          <w:rFonts w:cs="Arial"/>
          <w:spacing w:val="-6"/>
          <w:lang w:eastAsia="ru-RU"/>
        </w:rPr>
        <w:t>2</w:t>
      </w:r>
      <w:r w:rsidR="004F7C18" w:rsidRPr="005166D8">
        <w:rPr>
          <w:rFonts w:cs="Arial"/>
          <w:spacing w:val="-6"/>
          <w:lang w:eastAsia="ru-RU"/>
        </w:rPr>
        <w:t xml:space="preserve">.10. </w:t>
      </w:r>
      <w:proofErr w:type="gramStart"/>
      <w:r w:rsidR="004F7C18" w:rsidRPr="005166D8">
        <w:rPr>
          <w:rFonts w:cs="Arial"/>
          <w:spacing w:val="-6"/>
          <w:lang w:eastAsia="ru-RU"/>
        </w:rPr>
        <w:t>Адм</w:t>
      </w:r>
      <w:r w:rsidR="00645AF4" w:rsidRPr="005166D8">
        <w:rPr>
          <w:rFonts w:cs="Arial"/>
          <w:spacing w:val="-6"/>
          <w:lang w:eastAsia="ru-RU"/>
        </w:rPr>
        <w:t>и</w:t>
      </w:r>
      <w:r w:rsidR="004F7C18" w:rsidRPr="005166D8">
        <w:rPr>
          <w:rFonts w:cs="Arial"/>
          <w:spacing w:val="-6"/>
          <w:lang w:eastAsia="ru-RU"/>
        </w:rPr>
        <w:t>нистрация городского поселения г. Палласовка</w:t>
      </w:r>
      <w:r w:rsidR="00645AF4" w:rsidRPr="005166D8">
        <w:rPr>
          <w:rFonts w:cs="Arial"/>
          <w:spacing w:val="-6"/>
          <w:lang w:eastAsia="ru-RU"/>
        </w:rPr>
        <w:t xml:space="preserve"> представляет информацию </w:t>
      </w:r>
      <w:r w:rsidR="00BB37D6" w:rsidRPr="005166D8">
        <w:rPr>
          <w:rFonts w:cs="Arial"/>
          <w:spacing w:val="-6"/>
          <w:lang w:eastAsia="ru-RU"/>
        </w:rPr>
        <w:t>о границах прилегающих территорий по запросу собственников зданий, строений, сооружений, земельных участков и (или) иных законных владельцев зданий, строений, сооружений, земельных участков и (или) лиц, привлекаемых собственником или иными законными владельцами указанных объектов,</w:t>
      </w:r>
      <w:r w:rsidR="00BB37D6" w:rsidRPr="005166D8">
        <w:rPr>
          <w:rFonts w:cs="Arial"/>
          <w:spacing w:val="-6"/>
          <w:lang w:eastAsia="ru-RU"/>
        </w:rPr>
        <w:br/>
        <w:t>в отношении которых установлены границы прилегающей территории,</w:t>
      </w:r>
      <w:r w:rsidR="00BB37D6" w:rsidRPr="005166D8">
        <w:rPr>
          <w:rFonts w:cs="Arial"/>
          <w:spacing w:val="-6"/>
          <w:lang w:eastAsia="ru-RU"/>
        </w:rPr>
        <w:br/>
        <w:t xml:space="preserve">в течение 10 рабочих дней со дня поступления соответствующего запроса, </w:t>
      </w:r>
      <w:r w:rsidR="00BB37D6" w:rsidRPr="005166D8">
        <w:rPr>
          <w:rFonts w:cs="Arial"/>
          <w:iCs/>
          <w:spacing w:val="-6"/>
        </w:rPr>
        <w:t>если иное не</w:t>
      </w:r>
      <w:proofErr w:type="gramEnd"/>
      <w:r w:rsidR="00BB37D6" w:rsidRPr="005166D8">
        <w:rPr>
          <w:rFonts w:cs="Arial"/>
          <w:iCs/>
          <w:spacing w:val="-6"/>
        </w:rPr>
        <w:t xml:space="preserve"> предусмотрено законодательством Российской Федерации, законодат</w:t>
      </w:r>
      <w:r w:rsidR="00645AF4" w:rsidRPr="005166D8">
        <w:rPr>
          <w:rFonts w:cs="Arial"/>
          <w:iCs/>
          <w:spacing w:val="-6"/>
        </w:rPr>
        <w:t>ельством Волгоградской области</w:t>
      </w:r>
      <w:proofErr w:type="gramStart"/>
      <w:r w:rsidR="00645AF4" w:rsidRPr="005166D8">
        <w:rPr>
          <w:rFonts w:cs="Arial"/>
          <w:iCs/>
          <w:spacing w:val="-6"/>
        </w:rPr>
        <w:t>.».</w:t>
      </w:r>
      <w:r w:rsidR="00BB37D6" w:rsidRPr="005166D8">
        <w:rPr>
          <w:rFonts w:cs="Arial"/>
        </w:rPr>
        <w:t xml:space="preserve"> </w:t>
      </w:r>
      <w:proofErr w:type="gramEnd"/>
    </w:p>
    <w:p w:rsidR="00660311" w:rsidRPr="005166D8" w:rsidRDefault="00EA0F7E" w:rsidP="007B564C">
      <w:pPr>
        <w:jc w:val="both"/>
        <w:rPr>
          <w:rFonts w:cs="Arial"/>
        </w:rPr>
      </w:pPr>
      <w:r>
        <w:rPr>
          <w:rFonts w:cs="Arial"/>
        </w:rPr>
        <w:t>3</w:t>
      </w:r>
      <w:r w:rsidR="00660311" w:rsidRPr="005166D8">
        <w:rPr>
          <w:rFonts w:cs="Arial"/>
        </w:rPr>
        <w:t xml:space="preserve">. </w:t>
      </w:r>
      <w:r w:rsidR="00645AF4" w:rsidRPr="005166D8">
        <w:rPr>
          <w:rFonts w:cs="Arial"/>
        </w:rPr>
        <w:t>Признать утратившим силу</w:t>
      </w:r>
      <w:r w:rsidR="00660311" w:rsidRPr="005166D8">
        <w:rPr>
          <w:rFonts w:cs="Arial"/>
        </w:rPr>
        <w:t xml:space="preserve"> форму схемы границ прилегающей территории для осуществления мероприятий по благоустройству (уборке) территорий городского поселения </w:t>
      </w:r>
      <w:proofErr w:type="gramStart"/>
      <w:r w:rsidR="00660311" w:rsidRPr="005166D8">
        <w:rPr>
          <w:rFonts w:cs="Arial"/>
        </w:rPr>
        <w:t>г</w:t>
      </w:r>
      <w:proofErr w:type="gramEnd"/>
      <w:r w:rsidR="00324288" w:rsidRPr="005166D8">
        <w:rPr>
          <w:rFonts w:cs="Arial"/>
        </w:rPr>
        <w:t>. Палласовка согласно П</w:t>
      </w:r>
      <w:r w:rsidR="00660311" w:rsidRPr="005166D8">
        <w:rPr>
          <w:rFonts w:cs="Arial"/>
        </w:rPr>
        <w:t>риложения № 2</w:t>
      </w:r>
      <w:r w:rsidR="005C01B5" w:rsidRPr="005166D8">
        <w:rPr>
          <w:rFonts w:cs="Arial"/>
        </w:rPr>
        <w:t xml:space="preserve"> к Правилам</w:t>
      </w:r>
      <w:r w:rsidR="00660311" w:rsidRPr="005166D8">
        <w:rPr>
          <w:rFonts w:cs="Arial"/>
        </w:rPr>
        <w:t>.</w:t>
      </w:r>
    </w:p>
    <w:p w:rsidR="00351D9F" w:rsidRPr="005166D8" w:rsidRDefault="00EA0F7E" w:rsidP="007B564C">
      <w:pPr>
        <w:jc w:val="both"/>
        <w:rPr>
          <w:rFonts w:cs="Arial"/>
        </w:rPr>
      </w:pPr>
      <w:r>
        <w:rPr>
          <w:rFonts w:cs="Arial"/>
        </w:rPr>
        <w:t>4</w:t>
      </w:r>
      <w:r w:rsidR="00660311" w:rsidRPr="005166D8">
        <w:rPr>
          <w:rFonts w:cs="Arial"/>
        </w:rPr>
        <w:t xml:space="preserve">. </w:t>
      </w:r>
      <w:r w:rsidR="004E323C" w:rsidRPr="005166D8">
        <w:rPr>
          <w:rFonts w:cs="Arial"/>
        </w:rPr>
        <w:t>Настоящее решение  вступа</w:t>
      </w:r>
      <w:r w:rsidR="001E062E" w:rsidRPr="005166D8">
        <w:rPr>
          <w:rFonts w:cs="Arial"/>
        </w:rPr>
        <w:t xml:space="preserve">ет в силу со дня его </w:t>
      </w:r>
      <w:r w:rsidR="00546F90" w:rsidRPr="005166D8">
        <w:rPr>
          <w:rFonts w:cs="Arial"/>
        </w:rPr>
        <w:t>официального опубликования (обнародования)</w:t>
      </w:r>
      <w:r w:rsidR="00402945" w:rsidRPr="005166D8">
        <w:rPr>
          <w:rFonts w:cs="Arial"/>
        </w:rPr>
        <w:t>.</w:t>
      </w:r>
    </w:p>
    <w:p w:rsidR="002E77BD" w:rsidRPr="005166D8" w:rsidRDefault="002E77BD" w:rsidP="007B564C">
      <w:pPr>
        <w:pStyle w:val="a6"/>
        <w:spacing w:before="0" w:beforeAutospacing="0" w:after="0" w:afterAutospacing="0"/>
        <w:rPr>
          <w:rFonts w:ascii="Arial" w:hAnsi="Arial" w:cs="Arial"/>
        </w:rPr>
      </w:pPr>
    </w:p>
    <w:p w:rsidR="00B40317" w:rsidRPr="005166D8" w:rsidRDefault="00B40317" w:rsidP="00351D9F">
      <w:pPr>
        <w:pStyle w:val="a6"/>
        <w:spacing w:before="0" w:beforeAutospacing="0" w:after="0" w:afterAutospacing="0"/>
        <w:rPr>
          <w:rFonts w:ascii="Arial" w:hAnsi="Arial" w:cs="Arial"/>
        </w:rPr>
      </w:pPr>
    </w:p>
    <w:p w:rsidR="001E062E" w:rsidRPr="005166D8" w:rsidRDefault="00351D9F" w:rsidP="00351D9F">
      <w:pPr>
        <w:pStyle w:val="a6"/>
        <w:spacing w:before="0" w:beforeAutospacing="0" w:after="0" w:afterAutospacing="0"/>
        <w:rPr>
          <w:rFonts w:ascii="Arial" w:hAnsi="Arial" w:cs="Arial"/>
          <w:b/>
        </w:rPr>
      </w:pPr>
      <w:r w:rsidRPr="005166D8">
        <w:rPr>
          <w:rFonts w:ascii="Arial" w:hAnsi="Arial" w:cs="Arial"/>
          <w:b/>
        </w:rPr>
        <w:t xml:space="preserve">Глава </w:t>
      </w:r>
      <w:proofErr w:type="gramStart"/>
      <w:r w:rsidRPr="005166D8">
        <w:rPr>
          <w:rFonts w:ascii="Arial" w:hAnsi="Arial" w:cs="Arial"/>
          <w:b/>
        </w:rPr>
        <w:t>городского</w:t>
      </w:r>
      <w:proofErr w:type="gramEnd"/>
      <w:r w:rsidRPr="005166D8">
        <w:rPr>
          <w:rFonts w:ascii="Arial" w:hAnsi="Arial" w:cs="Arial"/>
          <w:b/>
        </w:rPr>
        <w:t xml:space="preserve"> </w:t>
      </w:r>
    </w:p>
    <w:p w:rsidR="00142061" w:rsidRPr="005166D8" w:rsidRDefault="00351D9F" w:rsidP="002E77BD">
      <w:pPr>
        <w:pStyle w:val="a6"/>
        <w:spacing w:before="0" w:beforeAutospacing="0" w:after="0" w:afterAutospacing="0"/>
        <w:rPr>
          <w:rFonts w:ascii="Arial" w:hAnsi="Arial" w:cs="Arial"/>
          <w:b/>
        </w:rPr>
      </w:pPr>
      <w:r w:rsidRPr="005166D8">
        <w:rPr>
          <w:rFonts w:ascii="Arial" w:hAnsi="Arial" w:cs="Arial"/>
          <w:b/>
        </w:rPr>
        <w:t xml:space="preserve">поселения </w:t>
      </w:r>
      <w:proofErr w:type="gramStart"/>
      <w:r w:rsidRPr="005166D8">
        <w:rPr>
          <w:rFonts w:ascii="Arial" w:hAnsi="Arial" w:cs="Arial"/>
          <w:b/>
        </w:rPr>
        <w:t>г</w:t>
      </w:r>
      <w:proofErr w:type="gramEnd"/>
      <w:r w:rsidRPr="005166D8">
        <w:rPr>
          <w:rFonts w:ascii="Arial" w:hAnsi="Arial" w:cs="Arial"/>
          <w:b/>
        </w:rPr>
        <w:t xml:space="preserve">. Палласовка                            </w:t>
      </w:r>
      <w:r w:rsidR="001E062E" w:rsidRPr="005166D8">
        <w:rPr>
          <w:rFonts w:ascii="Arial" w:hAnsi="Arial" w:cs="Arial"/>
          <w:b/>
        </w:rPr>
        <w:t xml:space="preserve">                              </w:t>
      </w:r>
      <w:r w:rsidRPr="005166D8">
        <w:rPr>
          <w:rFonts w:ascii="Arial" w:hAnsi="Arial" w:cs="Arial"/>
          <w:b/>
        </w:rPr>
        <w:t xml:space="preserve">  </w:t>
      </w:r>
      <w:r w:rsidR="002C4FC6" w:rsidRPr="005166D8">
        <w:rPr>
          <w:rFonts w:ascii="Arial" w:hAnsi="Arial" w:cs="Arial"/>
          <w:b/>
        </w:rPr>
        <w:t xml:space="preserve"> </w:t>
      </w:r>
      <w:r w:rsidRPr="005166D8">
        <w:rPr>
          <w:rFonts w:ascii="Arial" w:hAnsi="Arial" w:cs="Arial"/>
          <w:b/>
        </w:rPr>
        <w:t xml:space="preserve">В.В. </w:t>
      </w:r>
      <w:proofErr w:type="spellStart"/>
      <w:r w:rsidRPr="005166D8">
        <w:rPr>
          <w:rFonts w:ascii="Arial" w:hAnsi="Arial" w:cs="Arial"/>
          <w:b/>
        </w:rPr>
        <w:t>Гронин</w:t>
      </w:r>
      <w:proofErr w:type="spellEnd"/>
      <w:r w:rsidR="002E77BD" w:rsidRPr="005166D8">
        <w:rPr>
          <w:rFonts w:ascii="Arial" w:hAnsi="Arial" w:cs="Arial"/>
          <w:b/>
        </w:rPr>
        <w:t xml:space="preserve"> </w:t>
      </w:r>
      <w:r w:rsidR="00264D74" w:rsidRPr="005166D8">
        <w:rPr>
          <w:rFonts w:ascii="Arial" w:hAnsi="Arial" w:cs="Arial"/>
          <w:b/>
        </w:rPr>
        <w:t xml:space="preserve">          </w:t>
      </w:r>
      <w:r w:rsidR="002E77BD" w:rsidRPr="005166D8">
        <w:rPr>
          <w:rFonts w:ascii="Arial" w:hAnsi="Arial" w:cs="Arial"/>
          <w:b/>
        </w:rPr>
        <w:t xml:space="preserve">     </w:t>
      </w:r>
    </w:p>
    <w:p w:rsidR="00142061" w:rsidRPr="005166D8" w:rsidRDefault="00142061" w:rsidP="002E77BD">
      <w:pPr>
        <w:pStyle w:val="a6"/>
        <w:spacing w:before="0" w:beforeAutospacing="0" w:after="0" w:afterAutospacing="0"/>
        <w:rPr>
          <w:rFonts w:ascii="Arial" w:hAnsi="Arial" w:cs="Arial"/>
        </w:rPr>
      </w:pPr>
    </w:p>
    <w:p w:rsidR="005C01B5" w:rsidRPr="005166D8" w:rsidRDefault="002E77BD" w:rsidP="002E77BD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5166D8">
        <w:rPr>
          <w:rFonts w:ascii="Arial" w:hAnsi="Arial" w:cs="Arial"/>
        </w:rPr>
        <w:t xml:space="preserve">    </w:t>
      </w:r>
    </w:p>
    <w:p w:rsidR="005C01B5" w:rsidRPr="005166D8" w:rsidRDefault="005C01B5">
      <w:pPr>
        <w:spacing w:line="276" w:lineRule="auto"/>
        <w:jc w:val="both"/>
        <w:rPr>
          <w:rFonts w:cs="Arial"/>
        </w:rPr>
      </w:pPr>
    </w:p>
    <w:sectPr w:rsidR="005C01B5" w:rsidRPr="005166D8" w:rsidSect="00FF0CCA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B4" w:rsidRDefault="005B73B4" w:rsidP="006934AD">
      <w:r>
        <w:separator/>
      </w:r>
    </w:p>
  </w:endnote>
  <w:endnote w:type="continuationSeparator" w:id="0">
    <w:p w:rsidR="005B73B4" w:rsidRDefault="005B73B4" w:rsidP="00693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8904858"/>
      <w:docPartObj>
        <w:docPartGallery w:val="Page Numbers (Bottom of Page)"/>
        <w:docPartUnique/>
      </w:docPartObj>
    </w:sdtPr>
    <w:sdtContent>
      <w:p w:rsidR="00786AF3" w:rsidRDefault="00786AF3">
        <w:pPr>
          <w:pStyle w:val="a9"/>
          <w:jc w:val="right"/>
        </w:pPr>
        <w:fldSimple w:instr=" PAGE   \* MERGEFORMAT ">
          <w:r w:rsidR="00EA0F7E">
            <w:rPr>
              <w:noProof/>
            </w:rPr>
            <w:t>1</w:t>
          </w:r>
        </w:fldSimple>
      </w:p>
    </w:sdtContent>
  </w:sdt>
  <w:p w:rsidR="00786AF3" w:rsidRDefault="00786A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B4" w:rsidRDefault="005B73B4" w:rsidP="006934AD">
      <w:r>
        <w:separator/>
      </w:r>
    </w:p>
  </w:footnote>
  <w:footnote w:type="continuationSeparator" w:id="0">
    <w:p w:rsidR="005B73B4" w:rsidRDefault="005B73B4" w:rsidP="00693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10"/>
    <w:multiLevelType w:val="multilevel"/>
    <w:tmpl w:val="D10AF40A"/>
    <w:lvl w:ilvl="0">
      <w:start w:val="1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>
    <w:nsid w:val="33B43578"/>
    <w:multiLevelType w:val="multilevel"/>
    <w:tmpl w:val="24B481E4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FFF5294"/>
    <w:multiLevelType w:val="hybridMultilevel"/>
    <w:tmpl w:val="C692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D16"/>
    <w:rsid w:val="0000124D"/>
    <w:rsid w:val="00001C3B"/>
    <w:rsid w:val="000040D4"/>
    <w:rsid w:val="00010935"/>
    <w:rsid w:val="00011767"/>
    <w:rsid w:val="00012F99"/>
    <w:rsid w:val="0001329C"/>
    <w:rsid w:val="0001340A"/>
    <w:rsid w:val="00016510"/>
    <w:rsid w:val="0002240C"/>
    <w:rsid w:val="00023606"/>
    <w:rsid w:val="00026CF7"/>
    <w:rsid w:val="0003275E"/>
    <w:rsid w:val="00033413"/>
    <w:rsid w:val="00037EC6"/>
    <w:rsid w:val="00040727"/>
    <w:rsid w:val="0004314B"/>
    <w:rsid w:val="00044294"/>
    <w:rsid w:val="000515AD"/>
    <w:rsid w:val="000518CE"/>
    <w:rsid w:val="00051F62"/>
    <w:rsid w:val="0006478B"/>
    <w:rsid w:val="00064F43"/>
    <w:rsid w:val="00065F8E"/>
    <w:rsid w:val="00066145"/>
    <w:rsid w:val="00072589"/>
    <w:rsid w:val="00073FA9"/>
    <w:rsid w:val="00074501"/>
    <w:rsid w:val="00076A1B"/>
    <w:rsid w:val="00080917"/>
    <w:rsid w:val="00083EB0"/>
    <w:rsid w:val="00087606"/>
    <w:rsid w:val="00092A99"/>
    <w:rsid w:val="000974D9"/>
    <w:rsid w:val="000A3393"/>
    <w:rsid w:val="000B24B0"/>
    <w:rsid w:val="000B380A"/>
    <w:rsid w:val="000B3BDD"/>
    <w:rsid w:val="000B484C"/>
    <w:rsid w:val="000B63C2"/>
    <w:rsid w:val="000C063D"/>
    <w:rsid w:val="000C39EC"/>
    <w:rsid w:val="000C706A"/>
    <w:rsid w:val="000C7A20"/>
    <w:rsid w:val="000D1A93"/>
    <w:rsid w:val="000D2A09"/>
    <w:rsid w:val="000D6843"/>
    <w:rsid w:val="000D74D8"/>
    <w:rsid w:val="000E0FC2"/>
    <w:rsid w:val="000E1345"/>
    <w:rsid w:val="000E3AF8"/>
    <w:rsid w:val="000E3B1A"/>
    <w:rsid w:val="000E5455"/>
    <w:rsid w:val="000E6292"/>
    <w:rsid w:val="000E7663"/>
    <w:rsid w:val="000F396D"/>
    <w:rsid w:val="0010069D"/>
    <w:rsid w:val="00101FE8"/>
    <w:rsid w:val="001104FA"/>
    <w:rsid w:val="0011252C"/>
    <w:rsid w:val="00117ABC"/>
    <w:rsid w:val="0012338D"/>
    <w:rsid w:val="00132F40"/>
    <w:rsid w:val="00140687"/>
    <w:rsid w:val="00140D3A"/>
    <w:rsid w:val="00142061"/>
    <w:rsid w:val="001445C5"/>
    <w:rsid w:val="00145BFC"/>
    <w:rsid w:val="00145E89"/>
    <w:rsid w:val="001470F9"/>
    <w:rsid w:val="00147D55"/>
    <w:rsid w:val="00151C51"/>
    <w:rsid w:val="00155EE5"/>
    <w:rsid w:val="00157301"/>
    <w:rsid w:val="00166A33"/>
    <w:rsid w:val="0017444F"/>
    <w:rsid w:val="00176283"/>
    <w:rsid w:val="00177448"/>
    <w:rsid w:val="00180DA0"/>
    <w:rsid w:val="001824C7"/>
    <w:rsid w:val="00183625"/>
    <w:rsid w:val="00183854"/>
    <w:rsid w:val="00187F6F"/>
    <w:rsid w:val="001932E9"/>
    <w:rsid w:val="00193E75"/>
    <w:rsid w:val="001945D7"/>
    <w:rsid w:val="00197314"/>
    <w:rsid w:val="001A35C5"/>
    <w:rsid w:val="001A50EE"/>
    <w:rsid w:val="001A6CF5"/>
    <w:rsid w:val="001B1E8C"/>
    <w:rsid w:val="001B561B"/>
    <w:rsid w:val="001C3C99"/>
    <w:rsid w:val="001C47CA"/>
    <w:rsid w:val="001C5AA5"/>
    <w:rsid w:val="001C7860"/>
    <w:rsid w:val="001D4B09"/>
    <w:rsid w:val="001D4B1E"/>
    <w:rsid w:val="001E062E"/>
    <w:rsid w:val="001E1CEA"/>
    <w:rsid w:val="001F00FA"/>
    <w:rsid w:val="001F1D74"/>
    <w:rsid w:val="001F73D5"/>
    <w:rsid w:val="0020159C"/>
    <w:rsid w:val="00201E9E"/>
    <w:rsid w:val="00205175"/>
    <w:rsid w:val="002078EE"/>
    <w:rsid w:val="00215784"/>
    <w:rsid w:val="002171FD"/>
    <w:rsid w:val="00224FD2"/>
    <w:rsid w:val="00225744"/>
    <w:rsid w:val="00234C45"/>
    <w:rsid w:val="00236073"/>
    <w:rsid w:val="00242DC1"/>
    <w:rsid w:val="0024415C"/>
    <w:rsid w:val="00245E20"/>
    <w:rsid w:val="00246931"/>
    <w:rsid w:val="00254205"/>
    <w:rsid w:val="002567E0"/>
    <w:rsid w:val="00256AE9"/>
    <w:rsid w:val="00257808"/>
    <w:rsid w:val="00261866"/>
    <w:rsid w:val="00264D74"/>
    <w:rsid w:val="00271057"/>
    <w:rsid w:val="002840CB"/>
    <w:rsid w:val="00290BD1"/>
    <w:rsid w:val="00291E54"/>
    <w:rsid w:val="00292B55"/>
    <w:rsid w:val="00296CE2"/>
    <w:rsid w:val="0029711B"/>
    <w:rsid w:val="002A3925"/>
    <w:rsid w:val="002A4324"/>
    <w:rsid w:val="002A45D5"/>
    <w:rsid w:val="002B24C3"/>
    <w:rsid w:val="002B264F"/>
    <w:rsid w:val="002B499E"/>
    <w:rsid w:val="002B5EB3"/>
    <w:rsid w:val="002B6A94"/>
    <w:rsid w:val="002B7E11"/>
    <w:rsid w:val="002C136F"/>
    <w:rsid w:val="002C247C"/>
    <w:rsid w:val="002C4FC6"/>
    <w:rsid w:val="002C68DE"/>
    <w:rsid w:val="002C6ADB"/>
    <w:rsid w:val="002D0EBD"/>
    <w:rsid w:val="002D32A4"/>
    <w:rsid w:val="002D6F8C"/>
    <w:rsid w:val="002E1B5E"/>
    <w:rsid w:val="002E4A81"/>
    <w:rsid w:val="002E77BD"/>
    <w:rsid w:val="002E7E9C"/>
    <w:rsid w:val="002F32F5"/>
    <w:rsid w:val="003029D8"/>
    <w:rsid w:val="0030357C"/>
    <w:rsid w:val="003048AC"/>
    <w:rsid w:val="00310772"/>
    <w:rsid w:val="003158A6"/>
    <w:rsid w:val="003159C3"/>
    <w:rsid w:val="00316833"/>
    <w:rsid w:val="003232ED"/>
    <w:rsid w:val="00324288"/>
    <w:rsid w:val="00327FAF"/>
    <w:rsid w:val="003348CF"/>
    <w:rsid w:val="003351A6"/>
    <w:rsid w:val="00335569"/>
    <w:rsid w:val="00337E66"/>
    <w:rsid w:val="003404E5"/>
    <w:rsid w:val="00345BA0"/>
    <w:rsid w:val="00347675"/>
    <w:rsid w:val="00350578"/>
    <w:rsid w:val="00351D9F"/>
    <w:rsid w:val="00351F75"/>
    <w:rsid w:val="003524B2"/>
    <w:rsid w:val="00356167"/>
    <w:rsid w:val="003572EB"/>
    <w:rsid w:val="00357478"/>
    <w:rsid w:val="00362EE4"/>
    <w:rsid w:val="003647CC"/>
    <w:rsid w:val="00364A07"/>
    <w:rsid w:val="00367494"/>
    <w:rsid w:val="003701C0"/>
    <w:rsid w:val="00373158"/>
    <w:rsid w:val="003765AB"/>
    <w:rsid w:val="0037671C"/>
    <w:rsid w:val="00377299"/>
    <w:rsid w:val="00381143"/>
    <w:rsid w:val="003818BA"/>
    <w:rsid w:val="00382C47"/>
    <w:rsid w:val="0039497D"/>
    <w:rsid w:val="003A037A"/>
    <w:rsid w:val="003A1D58"/>
    <w:rsid w:val="003A43F4"/>
    <w:rsid w:val="003A4558"/>
    <w:rsid w:val="003A6C5B"/>
    <w:rsid w:val="003B0881"/>
    <w:rsid w:val="003B47CF"/>
    <w:rsid w:val="003C3CA9"/>
    <w:rsid w:val="003C4C28"/>
    <w:rsid w:val="003C7777"/>
    <w:rsid w:val="003D0F1C"/>
    <w:rsid w:val="003D4D37"/>
    <w:rsid w:val="003D77A9"/>
    <w:rsid w:val="003D7DAA"/>
    <w:rsid w:val="003F162F"/>
    <w:rsid w:val="003F2E52"/>
    <w:rsid w:val="003F544C"/>
    <w:rsid w:val="003F58AE"/>
    <w:rsid w:val="00400EC1"/>
    <w:rsid w:val="00401BA5"/>
    <w:rsid w:val="00402945"/>
    <w:rsid w:val="0040332C"/>
    <w:rsid w:val="00403BFA"/>
    <w:rsid w:val="00403E54"/>
    <w:rsid w:val="004060C2"/>
    <w:rsid w:val="0040612C"/>
    <w:rsid w:val="00413C55"/>
    <w:rsid w:val="00415856"/>
    <w:rsid w:val="004159D5"/>
    <w:rsid w:val="00420B80"/>
    <w:rsid w:val="00424F91"/>
    <w:rsid w:val="0043362F"/>
    <w:rsid w:val="00434AAC"/>
    <w:rsid w:val="00435E7B"/>
    <w:rsid w:val="00441D73"/>
    <w:rsid w:val="004430F4"/>
    <w:rsid w:val="00444018"/>
    <w:rsid w:val="0044546A"/>
    <w:rsid w:val="004475B0"/>
    <w:rsid w:val="0045163C"/>
    <w:rsid w:val="004518F4"/>
    <w:rsid w:val="00454A82"/>
    <w:rsid w:val="00472AD5"/>
    <w:rsid w:val="004745EA"/>
    <w:rsid w:val="004833D3"/>
    <w:rsid w:val="00486DC3"/>
    <w:rsid w:val="00490D73"/>
    <w:rsid w:val="00490D7F"/>
    <w:rsid w:val="00491826"/>
    <w:rsid w:val="004926D6"/>
    <w:rsid w:val="0049354A"/>
    <w:rsid w:val="00493A93"/>
    <w:rsid w:val="00497184"/>
    <w:rsid w:val="0049720B"/>
    <w:rsid w:val="004A50D0"/>
    <w:rsid w:val="004A5B49"/>
    <w:rsid w:val="004A5C5B"/>
    <w:rsid w:val="004A6918"/>
    <w:rsid w:val="004B164B"/>
    <w:rsid w:val="004B3D9F"/>
    <w:rsid w:val="004B675C"/>
    <w:rsid w:val="004B74B3"/>
    <w:rsid w:val="004B75D0"/>
    <w:rsid w:val="004C1AA9"/>
    <w:rsid w:val="004C3F6B"/>
    <w:rsid w:val="004C7189"/>
    <w:rsid w:val="004D6A4B"/>
    <w:rsid w:val="004E0C6C"/>
    <w:rsid w:val="004E323C"/>
    <w:rsid w:val="004E3EDB"/>
    <w:rsid w:val="004E52A4"/>
    <w:rsid w:val="004E72E8"/>
    <w:rsid w:val="004F0544"/>
    <w:rsid w:val="004F3A40"/>
    <w:rsid w:val="004F7C18"/>
    <w:rsid w:val="00500E55"/>
    <w:rsid w:val="005059A6"/>
    <w:rsid w:val="0051358A"/>
    <w:rsid w:val="00513CA2"/>
    <w:rsid w:val="005159FF"/>
    <w:rsid w:val="005166D8"/>
    <w:rsid w:val="005172A9"/>
    <w:rsid w:val="005212CA"/>
    <w:rsid w:val="0052276C"/>
    <w:rsid w:val="00527B42"/>
    <w:rsid w:val="005316D6"/>
    <w:rsid w:val="00533586"/>
    <w:rsid w:val="00535652"/>
    <w:rsid w:val="00537BDD"/>
    <w:rsid w:val="005411AB"/>
    <w:rsid w:val="00541B4E"/>
    <w:rsid w:val="00541B4F"/>
    <w:rsid w:val="005466CA"/>
    <w:rsid w:val="00546F90"/>
    <w:rsid w:val="00551861"/>
    <w:rsid w:val="0055699C"/>
    <w:rsid w:val="00557FC9"/>
    <w:rsid w:val="00561C1E"/>
    <w:rsid w:val="00561EDB"/>
    <w:rsid w:val="005629A2"/>
    <w:rsid w:val="005649CB"/>
    <w:rsid w:val="00571011"/>
    <w:rsid w:val="005773B1"/>
    <w:rsid w:val="00580C78"/>
    <w:rsid w:val="00584F08"/>
    <w:rsid w:val="00591178"/>
    <w:rsid w:val="00596571"/>
    <w:rsid w:val="005A1D31"/>
    <w:rsid w:val="005A1FF3"/>
    <w:rsid w:val="005A384F"/>
    <w:rsid w:val="005A3A11"/>
    <w:rsid w:val="005B16A4"/>
    <w:rsid w:val="005B1B17"/>
    <w:rsid w:val="005B2436"/>
    <w:rsid w:val="005B42A7"/>
    <w:rsid w:val="005B73B4"/>
    <w:rsid w:val="005C01B5"/>
    <w:rsid w:val="005C047A"/>
    <w:rsid w:val="005C38E1"/>
    <w:rsid w:val="005C7DA5"/>
    <w:rsid w:val="005D0800"/>
    <w:rsid w:val="005E6CC2"/>
    <w:rsid w:val="005F0FF8"/>
    <w:rsid w:val="005F4832"/>
    <w:rsid w:val="005F7CBC"/>
    <w:rsid w:val="00601835"/>
    <w:rsid w:val="006109E7"/>
    <w:rsid w:val="00611299"/>
    <w:rsid w:val="00612BD0"/>
    <w:rsid w:val="0061455C"/>
    <w:rsid w:val="00616525"/>
    <w:rsid w:val="006230ED"/>
    <w:rsid w:val="006234A3"/>
    <w:rsid w:val="00626285"/>
    <w:rsid w:val="0063312B"/>
    <w:rsid w:val="00633EDD"/>
    <w:rsid w:val="00634E48"/>
    <w:rsid w:val="0063543D"/>
    <w:rsid w:val="0064291B"/>
    <w:rsid w:val="00645AF4"/>
    <w:rsid w:val="006510EC"/>
    <w:rsid w:val="00654F77"/>
    <w:rsid w:val="00660311"/>
    <w:rsid w:val="006622E6"/>
    <w:rsid w:val="00662794"/>
    <w:rsid w:val="00667C87"/>
    <w:rsid w:val="00674CC5"/>
    <w:rsid w:val="0067530F"/>
    <w:rsid w:val="006769DC"/>
    <w:rsid w:val="006806E9"/>
    <w:rsid w:val="00680CE6"/>
    <w:rsid w:val="00684417"/>
    <w:rsid w:val="00684EA5"/>
    <w:rsid w:val="00685C49"/>
    <w:rsid w:val="006934AD"/>
    <w:rsid w:val="006A0C14"/>
    <w:rsid w:val="006A1312"/>
    <w:rsid w:val="006A35D7"/>
    <w:rsid w:val="006A3C22"/>
    <w:rsid w:val="006A6D45"/>
    <w:rsid w:val="006B2B44"/>
    <w:rsid w:val="006B3B46"/>
    <w:rsid w:val="006B5F8D"/>
    <w:rsid w:val="006C4F7C"/>
    <w:rsid w:val="006C66DD"/>
    <w:rsid w:val="006D2048"/>
    <w:rsid w:val="006D753B"/>
    <w:rsid w:val="006E337D"/>
    <w:rsid w:val="006E3D99"/>
    <w:rsid w:val="006E4134"/>
    <w:rsid w:val="006E5DBD"/>
    <w:rsid w:val="006F3211"/>
    <w:rsid w:val="006F7562"/>
    <w:rsid w:val="007006D7"/>
    <w:rsid w:val="00701301"/>
    <w:rsid w:val="007031A6"/>
    <w:rsid w:val="00703C7A"/>
    <w:rsid w:val="0071174A"/>
    <w:rsid w:val="0071303E"/>
    <w:rsid w:val="007132BC"/>
    <w:rsid w:val="0071334F"/>
    <w:rsid w:val="00714514"/>
    <w:rsid w:val="007166DA"/>
    <w:rsid w:val="00716C6E"/>
    <w:rsid w:val="0071708A"/>
    <w:rsid w:val="007170EE"/>
    <w:rsid w:val="00723B17"/>
    <w:rsid w:val="007246FC"/>
    <w:rsid w:val="00724F9E"/>
    <w:rsid w:val="007255C2"/>
    <w:rsid w:val="00725B2B"/>
    <w:rsid w:val="0072777F"/>
    <w:rsid w:val="00730E87"/>
    <w:rsid w:val="00733026"/>
    <w:rsid w:val="007508C3"/>
    <w:rsid w:val="00750C8B"/>
    <w:rsid w:val="007514B5"/>
    <w:rsid w:val="007640F8"/>
    <w:rsid w:val="007642C6"/>
    <w:rsid w:val="00765FF7"/>
    <w:rsid w:val="00766AA3"/>
    <w:rsid w:val="00771AC0"/>
    <w:rsid w:val="00772442"/>
    <w:rsid w:val="0077278C"/>
    <w:rsid w:val="007739D3"/>
    <w:rsid w:val="0077704E"/>
    <w:rsid w:val="0078302A"/>
    <w:rsid w:val="00786A54"/>
    <w:rsid w:val="00786AF3"/>
    <w:rsid w:val="00790144"/>
    <w:rsid w:val="00797420"/>
    <w:rsid w:val="007A00A8"/>
    <w:rsid w:val="007A0222"/>
    <w:rsid w:val="007A26B4"/>
    <w:rsid w:val="007A3B72"/>
    <w:rsid w:val="007A7BBA"/>
    <w:rsid w:val="007B564C"/>
    <w:rsid w:val="007B5CB8"/>
    <w:rsid w:val="007C1C93"/>
    <w:rsid w:val="007C2964"/>
    <w:rsid w:val="007C2A55"/>
    <w:rsid w:val="007C359C"/>
    <w:rsid w:val="007D047F"/>
    <w:rsid w:val="007D201D"/>
    <w:rsid w:val="007D3A59"/>
    <w:rsid w:val="007D5E14"/>
    <w:rsid w:val="007D6160"/>
    <w:rsid w:val="007D6CA6"/>
    <w:rsid w:val="007E0C88"/>
    <w:rsid w:val="007E435B"/>
    <w:rsid w:val="007F00B6"/>
    <w:rsid w:val="007F0331"/>
    <w:rsid w:val="007F1E22"/>
    <w:rsid w:val="007F406E"/>
    <w:rsid w:val="008045F8"/>
    <w:rsid w:val="008101DE"/>
    <w:rsid w:val="00812AB5"/>
    <w:rsid w:val="00814D9B"/>
    <w:rsid w:val="0081559D"/>
    <w:rsid w:val="008179FE"/>
    <w:rsid w:val="0082226C"/>
    <w:rsid w:val="008264C6"/>
    <w:rsid w:val="008344A6"/>
    <w:rsid w:val="00840A7D"/>
    <w:rsid w:val="00842DE8"/>
    <w:rsid w:val="008437BA"/>
    <w:rsid w:val="008448D6"/>
    <w:rsid w:val="00845BD3"/>
    <w:rsid w:val="00850BA1"/>
    <w:rsid w:val="008523D4"/>
    <w:rsid w:val="008529EE"/>
    <w:rsid w:val="00854F00"/>
    <w:rsid w:val="00856E30"/>
    <w:rsid w:val="008636A3"/>
    <w:rsid w:val="00865027"/>
    <w:rsid w:val="0087182F"/>
    <w:rsid w:val="00872AAE"/>
    <w:rsid w:val="00880EE2"/>
    <w:rsid w:val="00884F4B"/>
    <w:rsid w:val="008869E7"/>
    <w:rsid w:val="00886CFA"/>
    <w:rsid w:val="00896387"/>
    <w:rsid w:val="0089651D"/>
    <w:rsid w:val="008A20E8"/>
    <w:rsid w:val="008A52FA"/>
    <w:rsid w:val="008B088E"/>
    <w:rsid w:val="008B3AB2"/>
    <w:rsid w:val="008B556C"/>
    <w:rsid w:val="008B62D0"/>
    <w:rsid w:val="008C24A3"/>
    <w:rsid w:val="008C4A54"/>
    <w:rsid w:val="008C6260"/>
    <w:rsid w:val="008C66C2"/>
    <w:rsid w:val="008D5516"/>
    <w:rsid w:val="008D55BC"/>
    <w:rsid w:val="008E0989"/>
    <w:rsid w:val="008E660C"/>
    <w:rsid w:val="008E6801"/>
    <w:rsid w:val="008F192C"/>
    <w:rsid w:val="008F5531"/>
    <w:rsid w:val="00904073"/>
    <w:rsid w:val="0090560C"/>
    <w:rsid w:val="00905947"/>
    <w:rsid w:val="00913A8D"/>
    <w:rsid w:val="00913BDD"/>
    <w:rsid w:val="009228F9"/>
    <w:rsid w:val="0092491A"/>
    <w:rsid w:val="009304B6"/>
    <w:rsid w:val="00933471"/>
    <w:rsid w:val="009423A7"/>
    <w:rsid w:val="00943422"/>
    <w:rsid w:val="00945A63"/>
    <w:rsid w:val="0095011C"/>
    <w:rsid w:val="0095189E"/>
    <w:rsid w:val="009522E1"/>
    <w:rsid w:val="00953B3A"/>
    <w:rsid w:val="00954AC5"/>
    <w:rsid w:val="00957135"/>
    <w:rsid w:val="00957AB9"/>
    <w:rsid w:val="009601A3"/>
    <w:rsid w:val="009627D6"/>
    <w:rsid w:val="009628DC"/>
    <w:rsid w:val="00964260"/>
    <w:rsid w:val="009774AE"/>
    <w:rsid w:val="00977BE1"/>
    <w:rsid w:val="00981DAF"/>
    <w:rsid w:val="00984E23"/>
    <w:rsid w:val="00985D1D"/>
    <w:rsid w:val="00991090"/>
    <w:rsid w:val="00991A28"/>
    <w:rsid w:val="00991BFB"/>
    <w:rsid w:val="0099326B"/>
    <w:rsid w:val="009A0BB7"/>
    <w:rsid w:val="009A5139"/>
    <w:rsid w:val="009A600B"/>
    <w:rsid w:val="009C031C"/>
    <w:rsid w:val="009C1B6B"/>
    <w:rsid w:val="009C2C7D"/>
    <w:rsid w:val="009C4062"/>
    <w:rsid w:val="009C5342"/>
    <w:rsid w:val="009C5F1F"/>
    <w:rsid w:val="009C7D2F"/>
    <w:rsid w:val="009D2D53"/>
    <w:rsid w:val="009E1DC8"/>
    <w:rsid w:val="009E5D8D"/>
    <w:rsid w:val="009E7486"/>
    <w:rsid w:val="009F33D3"/>
    <w:rsid w:val="009F595B"/>
    <w:rsid w:val="009F6C71"/>
    <w:rsid w:val="00A027CE"/>
    <w:rsid w:val="00A0670A"/>
    <w:rsid w:val="00A06981"/>
    <w:rsid w:val="00A079FF"/>
    <w:rsid w:val="00A10B56"/>
    <w:rsid w:val="00A15D5E"/>
    <w:rsid w:val="00A16964"/>
    <w:rsid w:val="00A170B7"/>
    <w:rsid w:val="00A24B50"/>
    <w:rsid w:val="00A30915"/>
    <w:rsid w:val="00A30B46"/>
    <w:rsid w:val="00A35D3E"/>
    <w:rsid w:val="00A407DB"/>
    <w:rsid w:val="00A41A20"/>
    <w:rsid w:val="00A43FAD"/>
    <w:rsid w:val="00A4532D"/>
    <w:rsid w:val="00A45E34"/>
    <w:rsid w:val="00A46012"/>
    <w:rsid w:val="00A46343"/>
    <w:rsid w:val="00A506AF"/>
    <w:rsid w:val="00A51DB1"/>
    <w:rsid w:val="00A526CE"/>
    <w:rsid w:val="00A55C5C"/>
    <w:rsid w:val="00A6030D"/>
    <w:rsid w:val="00A61ACD"/>
    <w:rsid w:val="00A625EE"/>
    <w:rsid w:val="00A6350A"/>
    <w:rsid w:val="00A6523E"/>
    <w:rsid w:val="00A72914"/>
    <w:rsid w:val="00A7488A"/>
    <w:rsid w:val="00A824E5"/>
    <w:rsid w:val="00A826AB"/>
    <w:rsid w:val="00A86970"/>
    <w:rsid w:val="00A92DED"/>
    <w:rsid w:val="00A9383E"/>
    <w:rsid w:val="00A94629"/>
    <w:rsid w:val="00AA2AFF"/>
    <w:rsid w:val="00AB03E9"/>
    <w:rsid w:val="00AB1569"/>
    <w:rsid w:val="00AB3071"/>
    <w:rsid w:val="00AB67F6"/>
    <w:rsid w:val="00AB6C38"/>
    <w:rsid w:val="00AC3543"/>
    <w:rsid w:val="00AC707A"/>
    <w:rsid w:val="00AD59E5"/>
    <w:rsid w:val="00AE11BB"/>
    <w:rsid w:val="00AE52D4"/>
    <w:rsid w:val="00AE63C7"/>
    <w:rsid w:val="00AE7665"/>
    <w:rsid w:val="00AF0A75"/>
    <w:rsid w:val="00AF0CEB"/>
    <w:rsid w:val="00AF1E31"/>
    <w:rsid w:val="00B01053"/>
    <w:rsid w:val="00B01F45"/>
    <w:rsid w:val="00B02595"/>
    <w:rsid w:val="00B115B5"/>
    <w:rsid w:val="00B21146"/>
    <w:rsid w:val="00B22483"/>
    <w:rsid w:val="00B2533C"/>
    <w:rsid w:val="00B2557A"/>
    <w:rsid w:val="00B255B1"/>
    <w:rsid w:val="00B30301"/>
    <w:rsid w:val="00B31D2A"/>
    <w:rsid w:val="00B34B20"/>
    <w:rsid w:val="00B40317"/>
    <w:rsid w:val="00B410FB"/>
    <w:rsid w:val="00B54CF7"/>
    <w:rsid w:val="00B574A3"/>
    <w:rsid w:val="00B57A7D"/>
    <w:rsid w:val="00B6275B"/>
    <w:rsid w:val="00B6618D"/>
    <w:rsid w:val="00B6697F"/>
    <w:rsid w:val="00B72655"/>
    <w:rsid w:val="00B749FF"/>
    <w:rsid w:val="00B81C0B"/>
    <w:rsid w:val="00B81EEF"/>
    <w:rsid w:val="00B8303D"/>
    <w:rsid w:val="00B86E55"/>
    <w:rsid w:val="00B878E9"/>
    <w:rsid w:val="00B95139"/>
    <w:rsid w:val="00BA0056"/>
    <w:rsid w:val="00BA1E17"/>
    <w:rsid w:val="00BA2F63"/>
    <w:rsid w:val="00BA3698"/>
    <w:rsid w:val="00BA4D2E"/>
    <w:rsid w:val="00BA669A"/>
    <w:rsid w:val="00BA6C2D"/>
    <w:rsid w:val="00BB050A"/>
    <w:rsid w:val="00BB05BF"/>
    <w:rsid w:val="00BB0E12"/>
    <w:rsid w:val="00BB26B0"/>
    <w:rsid w:val="00BB37D6"/>
    <w:rsid w:val="00BC3763"/>
    <w:rsid w:val="00BC3E86"/>
    <w:rsid w:val="00BC50FC"/>
    <w:rsid w:val="00BD035F"/>
    <w:rsid w:val="00BD2C78"/>
    <w:rsid w:val="00BD4935"/>
    <w:rsid w:val="00BE1364"/>
    <w:rsid w:val="00BE2E55"/>
    <w:rsid w:val="00BE4817"/>
    <w:rsid w:val="00BF284C"/>
    <w:rsid w:val="00BF3E91"/>
    <w:rsid w:val="00C043A7"/>
    <w:rsid w:val="00C05C4C"/>
    <w:rsid w:val="00C111F0"/>
    <w:rsid w:val="00C135B3"/>
    <w:rsid w:val="00C13ED2"/>
    <w:rsid w:val="00C218D7"/>
    <w:rsid w:val="00C22D27"/>
    <w:rsid w:val="00C37CF4"/>
    <w:rsid w:val="00C42A83"/>
    <w:rsid w:val="00C45042"/>
    <w:rsid w:val="00C45C30"/>
    <w:rsid w:val="00C5331A"/>
    <w:rsid w:val="00C54148"/>
    <w:rsid w:val="00C569D6"/>
    <w:rsid w:val="00C60438"/>
    <w:rsid w:val="00C61645"/>
    <w:rsid w:val="00C6396F"/>
    <w:rsid w:val="00C666F5"/>
    <w:rsid w:val="00C72D48"/>
    <w:rsid w:val="00C7781A"/>
    <w:rsid w:val="00C90E4B"/>
    <w:rsid w:val="00C91868"/>
    <w:rsid w:val="00C91D16"/>
    <w:rsid w:val="00C962A4"/>
    <w:rsid w:val="00C97D87"/>
    <w:rsid w:val="00CA0159"/>
    <w:rsid w:val="00CA073E"/>
    <w:rsid w:val="00CA6ACE"/>
    <w:rsid w:val="00CB161E"/>
    <w:rsid w:val="00CB2628"/>
    <w:rsid w:val="00CB303C"/>
    <w:rsid w:val="00CB44A3"/>
    <w:rsid w:val="00CB6382"/>
    <w:rsid w:val="00CC0B52"/>
    <w:rsid w:val="00CC79AE"/>
    <w:rsid w:val="00CD1631"/>
    <w:rsid w:val="00CD43E6"/>
    <w:rsid w:val="00CD6A18"/>
    <w:rsid w:val="00CE2C5D"/>
    <w:rsid w:val="00CE578C"/>
    <w:rsid w:val="00CE5C66"/>
    <w:rsid w:val="00CE7BC7"/>
    <w:rsid w:val="00CF3ACF"/>
    <w:rsid w:val="00CF49BA"/>
    <w:rsid w:val="00D0135F"/>
    <w:rsid w:val="00D04EF6"/>
    <w:rsid w:val="00D07182"/>
    <w:rsid w:val="00D12614"/>
    <w:rsid w:val="00D13E48"/>
    <w:rsid w:val="00D24458"/>
    <w:rsid w:val="00D246F4"/>
    <w:rsid w:val="00D27891"/>
    <w:rsid w:val="00D32D93"/>
    <w:rsid w:val="00D45062"/>
    <w:rsid w:val="00D509C9"/>
    <w:rsid w:val="00D50ADA"/>
    <w:rsid w:val="00D51B3F"/>
    <w:rsid w:val="00D52015"/>
    <w:rsid w:val="00D5517D"/>
    <w:rsid w:val="00D63DD9"/>
    <w:rsid w:val="00D6503D"/>
    <w:rsid w:val="00D66E9E"/>
    <w:rsid w:val="00D75D65"/>
    <w:rsid w:val="00D76721"/>
    <w:rsid w:val="00D82C69"/>
    <w:rsid w:val="00D836B4"/>
    <w:rsid w:val="00D85CB1"/>
    <w:rsid w:val="00D864AE"/>
    <w:rsid w:val="00D869FE"/>
    <w:rsid w:val="00D9015A"/>
    <w:rsid w:val="00D92D65"/>
    <w:rsid w:val="00D94264"/>
    <w:rsid w:val="00DA069C"/>
    <w:rsid w:val="00DA35A6"/>
    <w:rsid w:val="00DA3B64"/>
    <w:rsid w:val="00DA4E80"/>
    <w:rsid w:val="00DA5300"/>
    <w:rsid w:val="00DB0778"/>
    <w:rsid w:val="00DB23A7"/>
    <w:rsid w:val="00DB7580"/>
    <w:rsid w:val="00DB7F2E"/>
    <w:rsid w:val="00DC0719"/>
    <w:rsid w:val="00DC4883"/>
    <w:rsid w:val="00DD029B"/>
    <w:rsid w:val="00DD0DC4"/>
    <w:rsid w:val="00DD6016"/>
    <w:rsid w:val="00DD7065"/>
    <w:rsid w:val="00DE2788"/>
    <w:rsid w:val="00DF1B6F"/>
    <w:rsid w:val="00DF69B6"/>
    <w:rsid w:val="00DF705D"/>
    <w:rsid w:val="00E00231"/>
    <w:rsid w:val="00E00E4B"/>
    <w:rsid w:val="00E045B2"/>
    <w:rsid w:val="00E07C34"/>
    <w:rsid w:val="00E1009F"/>
    <w:rsid w:val="00E124B0"/>
    <w:rsid w:val="00E12E3B"/>
    <w:rsid w:val="00E1426B"/>
    <w:rsid w:val="00E144EB"/>
    <w:rsid w:val="00E1722F"/>
    <w:rsid w:val="00E205B8"/>
    <w:rsid w:val="00E207AA"/>
    <w:rsid w:val="00E208CC"/>
    <w:rsid w:val="00E317EC"/>
    <w:rsid w:val="00E31BE6"/>
    <w:rsid w:val="00E349E7"/>
    <w:rsid w:val="00E35F36"/>
    <w:rsid w:val="00E37425"/>
    <w:rsid w:val="00E37DED"/>
    <w:rsid w:val="00E43100"/>
    <w:rsid w:val="00E4473D"/>
    <w:rsid w:val="00E50A8B"/>
    <w:rsid w:val="00E517F2"/>
    <w:rsid w:val="00E55C2C"/>
    <w:rsid w:val="00E56886"/>
    <w:rsid w:val="00E6132F"/>
    <w:rsid w:val="00E66EEE"/>
    <w:rsid w:val="00E71984"/>
    <w:rsid w:val="00E72110"/>
    <w:rsid w:val="00E72CA6"/>
    <w:rsid w:val="00E73EF2"/>
    <w:rsid w:val="00E7421A"/>
    <w:rsid w:val="00E74818"/>
    <w:rsid w:val="00E80077"/>
    <w:rsid w:val="00E8516A"/>
    <w:rsid w:val="00E8543B"/>
    <w:rsid w:val="00E857D6"/>
    <w:rsid w:val="00E85E96"/>
    <w:rsid w:val="00E922DB"/>
    <w:rsid w:val="00E94C92"/>
    <w:rsid w:val="00EA074B"/>
    <w:rsid w:val="00EA07EC"/>
    <w:rsid w:val="00EA0C9A"/>
    <w:rsid w:val="00EA0F7E"/>
    <w:rsid w:val="00EA195E"/>
    <w:rsid w:val="00EA2DC9"/>
    <w:rsid w:val="00EA68D7"/>
    <w:rsid w:val="00EA783A"/>
    <w:rsid w:val="00EB2E99"/>
    <w:rsid w:val="00EB4C04"/>
    <w:rsid w:val="00EB4C23"/>
    <w:rsid w:val="00EB5391"/>
    <w:rsid w:val="00EB59E6"/>
    <w:rsid w:val="00EC04C5"/>
    <w:rsid w:val="00EC4478"/>
    <w:rsid w:val="00ED28BE"/>
    <w:rsid w:val="00ED4D90"/>
    <w:rsid w:val="00ED6DEC"/>
    <w:rsid w:val="00EE3EF0"/>
    <w:rsid w:val="00EE603C"/>
    <w:rsid w:val="00EF02B1"/>
    <w:rsid w:val="00EF34EA"/>
    <w:rsid w:val="00F010CA"/>
    <w:rsid w:val="00F02D4E"/>
    <w:rsid w:val="00F04F30"/>
    <w:rsid w:val="00F0748B"/>
    <w:rsid w:val="00F12D3E"/>
    <w:rsid w:val="00F203D7"/>
    <w:rsid w:val="00F20EE1"/>
    <w:rsid w:val="00F2340F"/>
    <w:rsid w:val="00F24147"/>
    <w:rsid w:val="00F243E5"/>
    <w:rsid w:val="00F259C5"/>
    <w:rsid w:val="00F26463"/>
    <w:rsid w:val="00F3056D"/>
    <w:rsid w:val="00F31D98"/>
    <w:rsid w:val="00F31FA4"/>
    <w:rsid w:val="00F37175"/>
    <w:rsid w:val="00F4132E"/>
    <w:rsid w:val="00F44BB6"/>
    <w:rsid w:val="00F45DA7"/>
    <w:rsid w:val="00F45F02"/>
    <w:rsid w:val="00F519AA"/>
    <w:rsid w:val="00F54DE1"/>
    <w:rsid w:val="00F6119C"/>
    <w:rsid w:val="00F65BE4"/>
    <w:rsid w:val="00F666D2"/>
    <w:rsid w:val="00F66B23"/>
    <w:rsid w:val="00F702FC"/>
    <w:rsid w:val="00F70348"/>
    <w:rsid w:val="00F73A26"/>
    <w:rsid w:val="00F744F3"/>
    <w:rsid w:val="00F82E8D"/>
    <w:rsid w:val="00F84BE8"/>
    <w:rsid w:val="00F955CA"/>
    <w:rsid w:val="00F963A1"/>
    <w:rsid w:val="00FA009B"/>
    <w:rsid w:val="00FA688E"/>
    <w:rsid w:val="00FB03E7"/>
    <w:rsid w:val="00FB1780"/>
    <w:rsid w:val="00FB49C6"/>
    <w:rsid w:val="00FB5A98"/>
    <w:rsid w:val="00FB5CA4"/>
    <w:rsid w:val="00FB7E0F"/>
    <w:rsid w:val="00FC308F"/>
    <w:rsid w:val="00FC4DDE"/>
    <w:rsid w:val="00FD154D"/>
    <w:rsid w:val="00FD2628"/>
    <w:rsid w:val="00FD5FA9"/>
    <w:rsid w:val="00FF0CCA"/>
    <w:rsid w:val="00FF3538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1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D16"/>
    <w:rPr>
      <w:rFonts w:ascii="Tahoma" w:eastAsia="Lucida Sans Unicode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D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34E4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934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34AD"/>
    <w:rPr>
      <w:rFonts w:ascii="Arial" w:eastAsia="Lucida Sans Unicode" w:hAnsi="Arial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93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34AD"/>
    <w:rPr>
      <w:rFonts w:ascii="Arial" w:eastAsia="Lucida Sans Unicode" w:hAnsi="Arial" w:cs="Times New Roman"/>
      <w:sz w:val="24"/>
      <w:szCs w:val="24"/>
    </w:rPr>
  </w:style>
  <w:style w:type="paragraph" w:customStyle="1" w:styleId="ConsPlusNormal">
    <w:name w:val="ConsPlusNormal"/>
    <w:rsid w:val="005C0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BB37D6"/>
    <w:pPr>
      <w:widowControl/>
      <w:suppressAutoHyphens w:val="0"/>
    </w:pPr>
    <w:rPr>
      <w:rFonts w:ascii="Calibri" w:eastAsia="Times New Roman" w:hAnsi="Calibri"/>
      <w:color w:val="00000A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37D6"/>
    <w:rPr>
      <w:rFonts w:ascii="Calibri" w:eastAsia="Times New Roman" w:hAnsi="Calibri" w:cs="Times New Roman"/>
      <w:color w:val="00000A"/>
      <w:sz w:val="20"/>
      <w:szCs w:val="20"/>
    </w:rPr>
  </w:style>
  <w:style w:type="character" w:styleId="ad">
    <w:name w:val="footnote reference"/>
    <w:basedOn w:val="a0"/>
    <w:uiPriority w:val="99"/>
    <w:semiHidden/>
    <w:rsid w:val="00BB37D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52C4C-3366-4E32-A9C0-B4FA713F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55</cp:revision>
  <cp:lastPrinted>2023-09-28T08:29:00Z</cp:lastPrinted>
  <dcterms:created xsi:type="dcterms:W3CDTF">2020-04-23T12:08:00Z</dcterms:created>
  <dcterms:modified xsi:type="dcterms:W3CDTF">2023-09-28T08:34:00Z</dcterms:modified>
</cp:coreProperties>
</file>